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719" w:rsidRPr="00433719" w:rsidRDefault="00433719" w:rsidP="00433719">
      <w:pPr>
        <w:spacing w:line="272" w:lineRule="atLeast"/>
        <w:ind w:leftChars="289" w:left="694" w:firstLineChars="750" w:firstLine="1125"/>
        <w:rPr>
          <w:rFonts w:ascii="微软雅黑" w:eastAsia="微软雅黑" w:hAnsi="微软雅黑" w:cs="宋体"/>
          <w:bCs w:val="0"/>
          <w:color w:val="0070C0"/>
          <w:sz w:val="15"/>
          <w:szCs w:val="15"/>
        </w:rPr>
      </w:pPr>
    </w:p>
    <w:p w:rsidR="00D462A8" w:rsidRDefault="00D462A8" w:rsidP="009D027B">
      <w:pPr>
        <w:spacing w:line="272" w:lineRule="atLeast"/>
        <w:ind w:left="694"/>
        <w:jc w:val="center"/>
        <w:rPr>
          <w:rFonts w:ascii="微软雅黑" w:eastAsia="微软雅黑" w:hAnsi="微软雅黑" w:cs="宋体"/>
          <w:bCs w:val="0"/>
          <w:color w:val="0070C0"/>
          <w:sz w:val="36"/>
          <w:szCs w:val="36"/>
        </w:rPr>
      </w:pPr>
      <w:r w:rsidRPr="00D462A8">
        <w:rPr>
          <w:rFonts w:ascii="微软雅黑" w:eastAsia="微软雅黑" w:hAnsi="微软雅黑" w:cs="宋体" w:hint="eastAsia"/>
          <w:bCs w:val="0"/>
          <w:color w:val="0070C0"/>
          <w:sz w:val="36"/>
          <w:szCs w:val="36"/>
        </w:rPr>
        <w:t>杭州士兰微电子股份有限公司</w:t>
      </w:r>
    </w:p>
    <w:p w:rsidR="00364BFB" w:rsidRPr="009D027B" w:rsidRDefault="009D027B" w:rsidP="009D027B">
      <w:pPr>
        <w:spacing w:line="272" w:lineRule="atLeast"/>
        <w:ind w:left="694"/>
        <w:jc w:val="center"/>
        <w:rPr>
          <w:rFonts w:ascii="微软雅黑" w:eastAsia="微软雅黑" w:hAnsi="微软雅黑" w:cs="宋体"/>
          <w:bCs w:val="0"/>
          <w:color w:val="0070C0"/>
          <w:sz w:val="36"/>
          <w:szCs w:val="36"/>
        </w:rPr>
      </w:pPr>
      <w:r w:rsidRPr="009D027B">
        <w:rPr>
          <w:rFonts w:ascii="微软雅黑" w:eastAsia="微软雅黑" w:hAnsi="微软雅黑" w:cs="宋体" w:hint="eastAsia"/>
          <w:bCs w:val="0"/>
          <w:color w:val="0070C0"/>
          <w:sz w:val="36"/>
          <w:szCs w:val="36"/>
        </w:rPr>
        <w:t>201</w:t>
      </w:r>
      <w:r w:rsidR="004A022B">
        <w:rPr>
          <w:rFonts w:ascii="微软雅黑" w:eastAsia="微软雅黑" w:hAnsi="微软雅黑" w:cs="宋体" w:hint="eastAsia"/>
          <w:bCs w:val="0"/>
          <w:color w:val="0070C0"/>
          <w:sz w:val="36"/>
          <w:szCs w:val="36"/>
        </w:rPr>
        <w:t>8</w:t>
      </w:r>
      <w:r w:rsidRPr="009D027B">
        <w:rPr>
          <w:rFonts w:ascii="微软雅黑" w:eastAsia="微软雅黑" w:hAnsi="微软雅黑" w:cs="宋体" w:hint="eastAsia"/>
          <w:bCs w:val="0"/>
          <w:color w:val="0070C0"/>
          <w:sz w:val="36"/>
          <w:szCs w:val="36"/>
        </w:rPr>
        <w:t>校园招聘计划</w:t>
      </w:r>
    </w:p>
    <w:p w:rsidR="00A90421" w:rsidRPr="0065668B" w:rsidRDefault="00121F06" w:rsidP="00A90421">
      <w:pPr>
        <w:spacing w:line="272" w:lineRule="atLeast"/>
        <w:ind w:left="694"/>
        <w:rPr>
          <w:rFonts w:ascii="宋体" w:eastAsia="宋体" w:hAnsi="宋体" w:cs="宋体"/>
          <w:b w:val="0"/>
          <w:bCs w:val="0"/>
          <w:color w:val="auto"/>
          <w:sz w:val="18"/>
          <w:szCs w:val="18"/>
        </w:rPr>
      </w:pPr>
      <w:r w:rsidRPr="00121F06">
        <w:rPr>
          <w:rFonts w:ascii="宋体" w:eastAsia="宋体" w:hAnsi="宋体" w:cs="宋体" w:hint="eastAsia"/>
          <w:bCs w:val="0"/>
          <w:color w:val="0070C0"/>
          <w:sz w:val="18"/>
          <w:szCs w:val="18"/>
        </w:rPr>
        <w:t>杭州士兰微电子股份有限公司</w:t>
      </w:r>
      <w:r w:rsidRPr="00121F06">
        <w:rPr>
          <w:rFonts w:ascii="宋体" w:eastAsia="宋体" w:hAnsi="宋体" w:cs="宋体" w:hint="eastAsia"/>
          <w:b w:val="0"/>
          <w:bCs w:val="0"/>
          <w:color w:val="auto"/>
          <w:sz w:val="18"/>
          <w:szCs w:val="18"/>
        </w:rPr>
        <w:t>（</w:t>
      </w:r>
      <w:r w:rsidRPr="00121F06">
        <w:rPr>
          <w:rFonts w:ascii="宋体" w:eastAsia="宋体" w:hAnsi="宋体" w:cs="宋体"/>
          <w:b w:val="0"/>
          <w:bCs w:val="0"/>
          <w:color w:val="auto"/>
          <w:sz w:val="18"/>
          <w:szCs w:val="18"/>
        </w:rPr>
        <w:t>600460）坐落于杭州高新技术产业开发区，是专业从事集成电路芯片设计以及半导体微电子相关产品生产的高新技术企业。公司成立于1997年10月，总部在中国杭州。2003年3月公司股票在上海证券交易所挂牌交易，是第一家在中国境内上市的集成电路芯片设计企业</w:t>
      </w:r>
      <w:r w:rsidRPr="0065668B">
        <w:rPr>
          <w:rFonts w:ascii="宋体" w:eastAsia="宋体" w:hAnsi="宋体" w:cs="宋体"/>
          <w:b w:val="0"/>
          <w:bCs w:val="0"/>
          <w:color w:val="auto"/>
          <w:sz w:val="18"/>
          <w:szCs w:val="18"/>
        </w:rPr>
        <w:t>。截至201</w:t>
      </w:r>
      <w:r w:rsidR="00EB6EF9">
        <w:rPr>
          <w:rFonts w:ascii="宋体" w:eastAsia="宋体" w:hAnsi="宋体" w:cs="宋体" w:hint="eastAsia"/>
          <w:b w:val="0"/>
          <w:bCs w:val="0"/>
          <w:color w:val="auto"/>
          <w:sz w:val="18"/>
          <w:szCs w:val="18"/>
        </w:rPr>
        <w:t>6</w:t>
      </w:r>
      <w:r w:rsidRPr="0065668B">
        <w:rPr>
          <w:rFonts w:ascii="宋体" w:eastAsia="宋体" w:hAnsi="宋体" w:cs="宋体"/>
          <w:b w:val="0"/>
          <w:bCs w:val="0"/>
          <w:color w:val="auto"/>
          <w:sz w:val="18"/>
          <w:szCs w:val="18"/>
        </w:rPr>
        <w:t>年年底，公司拥有净资产约24.</w:t>
      </w:r>
      <w:r w:rsidR="00EB6EF9">
        <w:rPr>
          <w:rFonts w:ascii="宋体" w:eastAsia="宋体" w:hAnsi="宋体" w:cs="宋体" w:hint="eastAsia"/>
          <w:b w:val="0"/>
          <w:bCs w:val="0"/>
          <w:color w:val="auto"/>
          <w:sz w:val="18"/>
          <w:szCs w:val="18"/>
        </w:rPr>
        <w:t>8</w:t>
      </w:r>
      <w:r w:rsidRPr="0065668B">
        <w:rPr>
          <w:rFonts w:ascii="宋体" w:eastAsia="宋体" w:hAnsi="宋体" w:cs="宋体"/>
          <w:b w:val="0"/>
          <w:bCs w:val="0"/>
          <w:color w:val="auto"/>
          <w:sz w:val="18"/>
          <w:szCs w:val="18"/>
        </w:rPr>
        <w:t>亿元</w:t>
      </w:r>
      <w:r w:rsidRPr="0065668B">
        <w:rPr>
          <w:rFonts w:ascii="宋体" w:eastAsia="宋体" w:hAnsi="宋体" w:cs="宋体" w:hint="eastAsia"/>
          <w:b w:val="0"/>
          <w:bCs w:val="0"/>
          <w:color w:val="auto"/>
          <w:sz w:val="18"/>
          <w:szCs w:val="18"/>
        </w:rPr>
        <w:t>人民币</w:t>
      </w:r>
      <w:r w:rsidRPr="0065668B">
        <w:rPr>
          <w:rFonts w:ascii="宋体" w:eastAsia="宋体" w:hAnsi="宋体" w:cs="宋体"/>
          <w:b w:val="0"/>
          <w:bCs w:val="0"/>
          <w:color w:val="auto"/>
          <w:sz w:val="18"/>
          <w:szCs w:val="18"/>
        </w:rPr>
        <w:t>，总资产超过</w:t>
      </w:r>
      <w:r w:rsidR="006137B2">
        <w:rPr>
          <w:rFonts w:ascii="宋体" w:eastAsia="宋体" w:hAnsi="宋体" w:cs="宋体" w:hint="eastAsia"/>
          <w:b w:val="0"/>
          <w:bCs w:val="0"/>
          <w:color w:val="auto"/>
          <w:sz w:val="18"/>
          <w:szCs w:val="18"/>
        </w:rPr>
        <w:t>5</w:t>
      </w:r>
      <w:r w:rsidRPr="0065668B">
        <w:rPr>
          <w:rFonts w:ascii="宋体" w:eastAsia="宋体" w:hAnsi="宋体" w:cs="宋体"/>
          <w:b w:val="0"/>
          <w:bCs w:val="0"/>
          <w:color w:val="auto"/>
          <w:sz w:val="18"/>
          <w:szCs w:val="18"/>
        </w:rPr>
        <w:t>0亿元人民币，现有的总股本数为124717万股。201</w:t>
      </w:r>
      <w:r w:rsidR="004A022B" w:rsidRPr="0065668B">
        <w:rPr>
          <w:rFonts w:ascii="宋体" w:eastAsia="宋体" w:hAnsi="宋体" w:cs="宋体" w:hint="eastAsia"/>
          <w:b w:val="0"/>
          <w:bCs w:val="0"/>
          <w:color w:val="auto"/>
          <w:sz w:val="18"/>
          <w:szCs w:val="18"/>
        </w:rPr>
        <w:t>6</w:t>
      </w:r>
      <w:r w:rsidRPr="0065668B">
        <w:rPr>
          <w:rFonts w:ascii="宋体" w:eastAsia="宋体" w:hAnsi="宋体" w:cs="宋体"/>
          <w:b w:val="0"/>
          <w:bCs w:val="0"/>
          <w:color w:val="auto"/>
          <w:sz w:val="18"/>
          <w:szCs w:val="18"/>
        </w:rPr>
        <w:t>年，公司的营业收入达到</w:t>
      </w:r>
      <w:r w:rsidR="0065668B" w:rsidRPr="0065668B">
        <w:rPr>
          <w:rFonts w:ascii="宋体" w:eastAsia="宋体" w:hAnsi="宋体" w:cs="宋体" w:hint="eastAsia"/>
          <w:b w:val="0"/>
          <w:bCs w:val="0"/>
          <w:color w:val="auto"/>
          <w:sz w:val="18"/>
          <w:szCs w:val="18"/>
        </w:rPr>
        <w:t>23.75</w:t>
      </w:r>
      <w:r w:rsidRPr="0065668B">
        <w:rPr>
          <w:rFonts w:ascii="宋体" w:eastAsia="宋体" w:hAnsi="宋体" w:cs="宋体"/>
          <w:b w:val="0"/>
          <w:bCs w:val="0"/>
          <w:color w:val="auto"/>
          <w:sz w:val="18"/>
          <w:szCs w:val="18"/>
        </w:rPr>
        <w:t>亿元</w:t>
      </w:r>
      <w:r w:rsidRPr="0065668B">
        <w:rPr>
          <w:rFonts w:ascii="宋体" w:eastAsia="宋体" w:hAnsi="宋体" w:cs="宋体" w:hint="eastAsia"/>
          <w:b w:val="0"/>
          <w:bCs w:val="0"/>
          <w:color w:val="auto"/>
          <w:sz w:val="18"/>
          <w:szCs w:val="18"/>
        </w:rPr>
        <w:t>。</w:t>
      </w:r>
    </w:p>
    <w:p w:rsidR="00A90421" w:rsidRPr="00A90421" w:rsidRDefault="00A90421" w:rsidP="00A90421">
      <w:pPr>
        <w:spacing w:line="272" w:lineRule="atLeast"/>
        <w:ind w:left="694"/>
        <w:rPr>
          <w:rFonts w:ascii="宋体" w:eastAsia="宋体" w:hAnsi="宋体" w:cs="宋体"/>
          <w:b w:val="0"/>
          <w:bCs w:val="0"/>
          <w:color w:val="auto"/>
          <w:sz w:val="18"/>
          <w:szCs w:val="18"/>
        </w:rPr>
      </w:pPr>
      <w:r w:rsidRPr="00A90421">
        <w:rPr>
          <w:rFonts w:ascii="宋体" w:eastAsia="宋体" w:hAnsi="宋体" w:cs="宋体"/>
          <w:b w:val="0"/>
          <w:bCs w:val="0"/>
          <w:color w:val="auto"/>
          <w:sz w:val="18"/>
          <w:szCs w:val="18"/>
        </w:rPr>
        <w:t xml:space="preserve">    公司的技术与产品涵盖了消费类产品的众多领域，在多个技术领域保持了国内领先的地位（如以光盘伺服为核心的数字音视频技术、绿色电源芯片技术、高压智能功率模块技术、特种半导体分立器件技术等），在特殊工艺尤其是高压集成电路工艺领域，已取得了领先的技术与产品研发成果。公司目前的产品和研发投入主要集中在以下三个领域：</w:t>
      </w:r>
    </w:p>
    <w:p w:rsidR="00A90421" w:rsidRPr="00A90421" w:rsidRDefault="00A90421" w:rsidP="00A90421">
      <w:pPr>
        <w:spacing w:line="272" w:lineRule="atLeast"/>
        <w:ind w:left="694"/>
        <w:rPr>
          <w:rFonts w:ascii="宋体" w:eastAsia="宋体" w:hAnsi="宋体" w:cs="宋体"/>
          <w:b w:val="0"/>
          <w:bCs w:val="0"/>
          <w:color w:val="auto"/>
          <w:sz w:val="18"/>
          <w:szCs w:val="18"/>
        </w:rPr>
      </w:pPr>
    </w:p>
    <w:p w:rsidR="00A90421" w:rsidRPr="00C209EC" w:rsidRDefault="00A71035" w:rsidP="009A3147">
      <w:pPr>
        <w:pStyle w:val="a3"/>
        <w:numPr>
          <w:ilvl w:val="0"/>
          <w:numId w:val="2"/>
        </w:numPr>
        <w:spacing w:line="272" w:lineRule="atLeast"/>
        <w:ind w:firstLineChars="0"/>
        <w:rPr>
          <w:rFonts w:ascii="宋体" w:eastAsia="宋体" w:hAnsi="宋体" w:cs="宋体"/>
          <w:b w:val="0"/>
          <w:bCs w:val="0"/>
          <w:color w:val="auto"/>
          <w:sz w:val="18"/>
          <w:szCs w:val="18"/>
        </w:rPr>
      </w:pPr>
      <w:r w:rsidRPr="00C209EC">
        <w:rPr>
          <w:rFonts w:ascii="宋体" w:eastAsia="宋体" w:hAnsi="宋体" w:cs="宋体"/>
          <w:b w:val="0"/>
          <w:bCs w:val="0"/>
          <w:color w:val="auto"/>
          <w:sz w:val="18"/>
          <w:szCs w:val="18"/>
        </w:rPr>
        <w:t>基于士兰微电子集成电路芯片生产线的双极、</w:t>
      </w:r>
      <w:r w:rsidRPr="00C209EC">
        <w:rPr>
          <w:rFonts w:ascii="宋体" w:eastAsia="宋体" w:hAnsi="宋体" w:cs="宋体" w:hint="eastAsia"/>
          <w:b w:val="0"/>
          <w:bCs w:val="0"/>
          <w:color w:val="auto"/>
          <w:sz w:val="18"/>
          <w:szCs w:val="18"/>
        </w:rPr>
        <w:t>BICMOS</w:t>
      </w:r>
      <w:r w:rsidRPr="00C209EC">
        <w:rPr>
          <w:rFonts w:ascii="宋体" w:eastAsia="宋体" w:hAnsi="宋体" w:cs="宋体"/>
          <w:b w:val="0"/>
          <w:bCs w:val="0"/>
          <w:color w:val="auto"/>
          <w:sz w:val="18"/>
          <w:szCs w:val="18"/>
        </w:rPr>
        <w:t>和</w:t>
      </w:r>
      <w:r w:rsidRPr="00C209EC">
        <w:rPr>
          <w:rFonts w:ascii="宋体" w:eastAsia="宋体" w:hAnsi="宋体" w:cs="宋体" w:hint="eastAsia"/>
          <w:b w:val="0"/>
          <w:bCs w:val="0"/>
          <w:color w:val="auto"/>
          <w:sz w:val="18"/>
          <w:szCs w:val="18"/>
        </w:rPr>
        <w:t>BCD</w:t>
      </w:r>
      <w:r w:rsidRPr="00C209EC">
        <w:rPr>
          <w:rFonts w:ascii="宋体" w:eastAsia="宋体" w:hAnsi="宋体" w:cs="宋体"/>
          <w:b w:val="0"/>
          <w:bCs w:val="0"/>
          <w:color w:val="auto"/>
          <w:sz w:val="18"/>
          <w:szCs w:val="18"/>
        </w:rPr>
        <w:t>工艺为基础的高压、高功率、高频特殊工艺的集成电路、分立器件和微机电（</w:t>
      </w:r>
      <w:r w:rsidRPr="00C209EC">
        <w:rPr>
          <w:rFonts w:ascii="宋体" w:eastAsia="宋体" w:hAnsi="宋体" w:cs="宋体" w:hint="eastAsia"/>
          <w:b w:val="0"/>
          <w:bCs w:val="0"/>
          <w:color w:val="auto"/>
          <w:sz w:val="18"/>
          <w:szCs w:val="18"/>
        </w:rPr>
        <w:t>MEMS</w:t>
      </w:r>
      <w:r w:rsidRPr="00C209EC">
        <w:rPr>
          <w:rFonts w:ascii="宋体" w:eastAsia="宋体" w:hAnsi="宋体" w:cs="宋体"/>
          <w:b w:val="0"/>
          <w:bCs w:val="0"/>
          <w:color w:val="auto"/>
          <w:sz w:val="18"/>
          <w:szCs w:val="18"/>
        </w:rPr>
        <w:t>）产品。</w:t>
      </w:r>
    </w:p>
    <w:p w:rsidR="00A90421" w:rsidRPr="00C209EC" w:rsidRDefault="00A71035" w:rsidP="009A3147">
      <w:pPr>
        <w:pStyle w:val="a3"/>
        <w:numPr>
          <w:ilvl w:val="0"/>
          <w:numId w:val="2"/>
        </w:numPr>
        <w:spacing w:line="272" w:lineRule="atLeast"/>
        <w:ind w:firstLineChars="0"/>
        <w:rPr>
          <w:rFonts w:ascii="宋体" w:eastAsia="宋体" w:hAnsi="宋体" w:cs="宋体"/>
          <w:b w:val="0"/>
          <w:bCs w:val="0"/>
          <w:color w:val="auto"/>
          <w:sz w:val="18"/>
          <w:szCs w:val="18"/>
        </w:rPr>
      </w:pPr>
      <w:r w:rsidRPr="00C209EC">
        <w:rPr>
          <w:rFonts w:ascii="宋体" w:eastAsia="宋体" w:hAnsi="宋体" w:cs="宋体"/>
          <w:b w:val="0"/>
          <w:bCs w:val="0"/>
          <w:color w:val="auto"/>
          <w:sz w:val="18"/>
          <w:szCs w:val="18"/>
        </w:rPr>
        <w:t>应用于消费类数字音视频系统的集成电路产品，包括以光盘伺服为基础的数字音视频soc芯片和系统、车载多媒体芯片和系统以及视频监控芯片和系统等。</w:t>
      </w:r>
    </w:p>
    <w:p w:rsidR="00A90421" w:rsidRPr="00121F06" w:rsidRDefault="00A90421" w:rsidP="009A3147">
      <w:pPr>
        <w:pStyle w:val="a3"/>
        <w:numPr>
          <w:ilvl w:val="0"/>
          <w:numId w:val="2"/>
        </w:numPr>
        <w:spacing w:line="272" w:lineRule="atLeast"/>
        <w:ind w:firstLineChars="0"/>
        <w:rPr>
          <w:rFonts w:ascii="宋体" w:eastAsia="宋体" w:hAnsi="宋体" w:cs="宋体"/>
          <w:b w:val="0"/>
          <w:bCs w:val="0"/>
          <w:color w:val="auto"/>
          <w:sz w:val="18"/>
          <w:szCs w:val="18"/>
        </w:rPr>
      </w:pPr>
      <w:r w:rsidRPr="00121F06">
        <w:rPr>
          <w:rFonts w:ascii="宋体" w:eastAsia="宋体" w:hAnsi="宋体" w:cs="宋体"/>
          <w:b w:val="0"/>
          <w:bCs w:val="0"/>
          <w:color w:val="auto"/>
          <w:sz w:val="18"/>
          <w:szCs w:val="18"/>
        </w:rPr>
        <w:t>应用于显示屏的高可靠红、绿、蓝三基色led芯片和器件；应用于半导体照明的高亮度白光led芯片和器件。</w:t>
      </w:r>
    </w:p>
    <w:p w:rsidR="00A90421" w:rsidRPr="00A90421" w:rsidRDefault="00A90421" w:rsidP="00A90421">
      <w:pPr>
        <w:spacing w:line="272" w:lineRule="atLeast"/>
        <w:ind w:left="694"/>
        <w:rPr>
          <w:rFonts w:ascii="宋体" w:eastAsia="宋体" w:hAnsi="宋体" w:cs="宋体"/>
          <w:b w:val="0"/>
          <w:bCs w:val="0"/>
          <w:color w:val="auto"/>
          <w:sz w:val="18"/>
          <w:szCs w:val="18"/>
        </w:rPr>
      </w:pPr>
    </w:p>
    <w:p w:rsidR="00A90421" w:rsidRPr="00A90421" w:rsidRDefault="00A90421" w:rsidP="00A90421">
      <w:pPr>
        <w:spacing w:line="272" w:lineRule="atLeast"/>
        <w:ind w:left="694"/>
        <w:rPr>
          <w:rFonts w:ascii="宋体" w:eastAsia="宋体" w:hAnsi="宋体" w:cs="宋体"/>
          <w:b w:val="0"/>
          <w:bCs w:val="0"/>
          <w:color w:val="auto"/>
          <w:sz w:val="18"/>
          <w:szCs w:val="18"/>
        </w:rPr>
      </w:pPr>
      <w:r>
        <w:rPr>
          <w:rFonts w:ascii="宋体" w:eastAsia="宋体" w:hAnsi="宋体" w:cs="宋体"/>
          <w:b w:val="0"/>
          <w:bCs w:val="0"/>
          <w:color w:val="auto"/>
          <w:sz w:val="18"/>
          <w:szCs w:val="18"/>
        </w:rPr>
        <w:t>士兰微电子</w:t>
      </w:r>
      <w:r>
        <w:rPr>
          <w:rFonts w:ascii="宋体" w:eastAsia="宋体" w:hAnsi="宋体" w:cs="宋体" w:hint="eastAsia"/>
          <w:b w:val="0"/>
          <w:bCs w:val="0"/>
          <w:color w:val="auto"/>
          <w:sz w:val="18"/>
          <w:szCs w:val="18"/>
        </w:rPr>
        <w:t>高度</w:t>
      </w:r>
      <w:r w:rsidRPr="00A90421">
        <w:rPr>
          <w:rFonts w:ascii="宋体" w:eastAsia="宋体" w:hAnsi="宋体" w:cs="宋体"/>
          <w:b w:val="0"/>
          <w:bCs w:val="0"/>
          <w:color w:val="auto"/>
          <w:sz w:val="18"/>
          <w:szCs w:val="18"/>
        </w:rPr>
        <w:t>注重研发的投入和技术的积累，现已拥有国内一流的设计研发团队和博士后科研工作站，并积聚了一批高水平、掌握了多方面核心技术的研发骨干，拥有</w:t>
      </w:r>
      <w:r w:rsidRPr="00D73108">
        <w:rPr>
          <w:rFonts w:ascii="宋体" w:eastAsia="宋体" w:hAnsi="宋体" w:cs="宋体"/>
          <w:b w:val="0"/>
          <w:bCs w:val="0"/>
          <w:color w:val="auto"/>
          <w:sz w:val="18"/>
          <w:szCs w:val="18"/>
        </w:rPr>
        <w:t>研发人员</w:t>
      </w:r>
      <w:r w:rsidRPr="00D73108">
        <w:rPr>
          <w:rFonts w:ascii="宋体" w:eastAsia="宋体" w:hAnsi="宋体" w:cs="宋体" w:hint="eastAsia"/>
          <w:b w:val="0"/>
          <w:bCs w:val="0"/>
          <w:color w:val="auto"/>
          <w:sz w:val="18"/>
          <w:szCs w:val="18"/>
        </w:rPr>
        <w:t>4</w:t>
      </w:r>
      <w:r w:rsidRPr="00D73108">
        <w:rPr>
          <w:rFonts w:ascii="宋体" w:eastAsia="宋体" w:hAnsi="宋体" w:cs="宋体"/>
          <w:b w:val="0"/>
          <w:bCs w:val="0"/>
          <w:color w:val="auto"/>
          <w:sz w:val="18"/>
          <w:szCs w:val="18"/>
        </w:rPr>
        <w:t>00余人，博士、硕士</w:t>
      </w:r>
      <w:r w:rsidR="009D027B" w:rsidRPr="00D73108">
        <w:rPr>
          <w:rFonts w:ascii="宋体" w:eastAsia="宋体" w:hAnsi="宋体" w:cs="宋体" w:hint="eastAsia"/>
          <w:b w:val="0"/>
          <w:bCs w:val="0"/>
          <w:color w:val="auto"/>
          <w:sz w:val="18"/>
          <w:szCs w:val="18"/>
        </w:rPr>
        <w:t>2</w:t>
      </w:r>
      <w:r w:rsidRPr="00D73108">
        <w:rPr>
          <w:rFonts w:ascii="宋体" w:eastAsia="宋体" w:hAnsi="宋体" w:cs="宋体"/>
          <w:b w:val="0"/>
          <w:bCs w:val="0"/>
          <w:color w:val="auto"/>
          <w:sz w:val="18"/>
          <w:szCs w:val="18"/>
        </w:rPr>
        <w:t>00</w:t>
      </w:r>
      <w:r w:rsidRPr="00D73108">
        <w:rPr>
          <w:rFonts w:ascii="宋体" w:eastAsia="宋体" w:hAnsi="宋体" w:cs="宋体" w:hint="eastAsia"/>
          <w:b w:val="0"/>
          <w:bCs w:val="0"/>
          <w:color w:val="auto"/>
          <w:sz w:val="18"/>
          <w:szCs w:val="18"/>
        </w:rPr>
        <w:t>余</w:t>
      </w:r>
      <w:r w:rsidRPr="00D73108">
        <w:rPr>
          <w:rFonts w:ascii="宋体" w:eastAsia="宋体" w:hAnsi="宋体" w:cs="宋体"/>
          <w:b w:val="0"/>
          <w:bCs w:val="0"/>
          <w:color w:val="auto"/>
          <w:sz w:val="18"/>
          <w:szCs w:val="18"/>
        </w:rPr>
        <w:t>人</w:t>
      </w:r>
      <w:r w:rsidRPr="00A90421">
        <w:rPr>
          <w:rFonts w:ascii="宋体" w:eastAsia="宋体" w:hAnsi="宋体" w:cs="宋体"/>
          <w:b w:val="0"/>
          <w:bCs w:val="0"/>
          <w:color w:val="auto"/>
          <w:sz w:val="18"/>
          <w:szCs w:val="18"/>
        </w:rPr>
        <w:t>。公司陆续承担了国家</w:t>
      </w:r>
      <w:r>
        <w:rPr>
          <w:rFonts w:ascii="宋体" w:eastAsia="宋体" w:hAnsi="宋体" w:cs="宋体" w:hint="eastAsia"/>
          <w:b w:val="0"/>
          <w:bCs w:val="0"/>
          <w:color w:val="auto"/>
          <w:sz w:val="18"/>
          <w:szCs w:val="18"/>
        </w:rPr>
        <w:t>01、02</w:t>
      </w:r>
      <w:r w:rsidRPr="00A90421">
        <w:rPr>
          <w:rFonts w:ascii="宋体" w:eastAsia="宋体" w:hAnsi="宋体" w:cs="宋体"/>
          <w:b w:val="0"/>
          <w:bCs w:val="0"/>
          <w:color w:val="auto"/>
          <w:sz w:val="18"/>
          <w:szCs w:val="18"/>
        </w:rPr>
        <w:t>科技重大专项、科技部“863”计划、国家发改委的高技术产业化、工信部电子信息产业发展基金、杭州市重大科技创新专项等项目。</w:t>
      </w:r>
    </w:p>
    <w:p w:rsidR="00A90421" w:rsidRPr="00A90421" w:rsidRDefault="00A90421" w:rsidP="00A90421">
      <w:pPr>
        <w:spacing w:line="272" w:lineRule="atLeast"/>
        <w:ind w:left="694"/>
        <w:rPr>
          <w:rFonts w:ascii="宋体" w:eastAsia="宋体" w:hAnsi="宋体" w:cs="宋体"/>
          <w:b w:val="0"/>
          <w:bCs w:val="0"/>
          <w:color w:val="auto"/>
          <w:sz w:val="18"/>
          <w:szCs w:val="18"/>
        </w:rPr>
      </w:pPr>
    </w:p>
    <w:p w:rsidR="00A90421" w:rsidRDefault="00A90421" w:rsidP="00121F06">
      <w:pPr>
        <w:spacing w:line="272" w:lineRule="atLeast"/>
        <w:ind w:left="694" w:firstLine="360"/>
        <w:rPr>
          <w:rFonts w:ascii="宋体" w:eastAsia="宋体" w:hAnsi="宋体" w:cs="宋体"/>
          <w:b w:val="0"/>
          <w:bCs w:val="0"/>
          <w:color w:val="auto"/>
          <w:sz w:val="18"/>
          <w:szCs w:val="18"/>
        </w:rPr>
      </w:pPr>
      <w:r w:rsidRPr="00A90421">
        <w:rPr>
          <w:rFonts w:ascii="宋体" w:eastAsia="宋体" w:hAnsi="宋体" w:cs="宋体"/>
          <w:b w:val="0"/>
          <w:bCs w:val="0"/>
          <w:color w:val="auto"/>
          <w:sz w:val="18"/>
          <w:szCs w:val="18"/>
        </w:rPr>
        <w:t>在行业深耕多年，持续的技术创新机制和追求卓越的精湛管理为士兰微电子带来了多项荣誉，公司连续多年入围“中国十大集成电路设计企业”、“中国软件业务收入前百家企业” 、“十大中国</w:t>
      </w:r>
      <w:r>
        <w:rPr>
          <w:rFonts w:ascii="宋体" w:eastAsia="宋体" w:hAnsi="宋体" w:cs="宋体" w:hint="eastAsia"/>
          <w:b w:val="0"/>
          <w:bCs w:val="0"/>
          <w:color w:val="auto"/>
          <w:sz w:val="18"/>
          <w:szCs w:val="18"/>
        </w:rPr>
        <w:t>IC</w:t>
      </w:r>
      <w:r w:rsidRPr="00A90421">
        <w:rPr>
          <w:rFonts w:ascii="宋体" w:eastAsia="宋体" w:hAnsi="宋体" w:cs="宋体"/>
          <w:b w:val="0"/>
          <w:bCs w:val="0"/>
          <w:color w:val="auto"/>
          <w:sz w:val="18"/>
          <w:szCs w:val="18"/>
        </w:rPr>
        <w:t>设计公司品牌”，被评为“中国十强半导体企业”、“全国五一劳动奖状”、“浙江省专利示范企业”、“浙江省名牌产品”</w:t>
      </w:r>
      <w:r w:rsidR="0065668B">
        <w:rPr>
          <w:rFonts w:ascii="宋体" w:eastAsia="宋体" w:hAnsi="宋体" w:cs="宋体" w:hint="eastAsia"/>
          <w:b w:val="0"/>
          <w:bCs w:val="0"/>
          <w:color w:val="auto"/>
          <w:sz w:val="18"/>
          <w:szCs w:val="18"/>
        </w:rPr>
        <w:t>、</w:t>
      </w:r>
      <w:r w:rsidR="006137B2">
        <w:rPr>
          <w:rFonts w:ascii="宋体" w:eastAsia="宋体" w:hAnsi="宋体" w:cs="宋体" w:hint="eastAsia"/>
          <w:b w:val="0"/>
          <w:bCs w:val="0"/>
          <w:color w:val="auto"/>
          <w:sz w:val="18"/>
          <w:szCs w:val="18"/>
        </w:rPr>
        <w:t>“</w:t>
      </w:r>
      <w:r w:rsidR="006137B2" w:rsidRPr="006137B2">
        <w:rPr>
          <w:rFonts w:ascii="宋体" w:eastAsia="宋体" w:hAnsi="宋体" w:cs="宋体"/>
          <w:b w:val="0"/>
          <w:bCs w:val="0"/>
          <w:color w:val="auto"/>
          <w:sz w:val="18"/>
          <w:szCs w:val="18"/>
        </w:rPr>
        <w:t>2016年度国家科学技术进步奖二等奖</w:t>
      </w:r>
      <w:r w:rsidR="006137B2">
        <w:rPr>
          <w:rFonts w:ascii="宋体" w:eastAsia="宋体" w:hAnsi="宋体" w:cs="宋体" w:hint="eastAsia"/>
          <w:b w:val="0"/>
          <w:bCs w:val="0"/>
          <w:color w:val="auto"/>
          <w:sz w:val="18"/>
          <w:szCs w:val="18"/>
        </w:rPr>
        <w:t>”、</w:t>
      </w:r>
      <w:r w:rsidR="0065668B">
        <w:rPr>
          <w:rFonts w:ascii="宋体" w:eastAsia="宋体" w:hAnsi="宋体" w:cs="宋体" w:hint="eastAsia"/>
          <w:b w:val="0"/>
          <w:bCs w:val="0"/>
          <w:color w:val="auto"/>
          <w:sz w:val="18"/>
          <w:szCs w:val="18"/>
        </w:rPr>
        <w:t>“</w:t>
      </w:r>
      <w:r w:rsidR="0065668B" w:rsidRPr="0065668B">
        <w:rPr>
          <w:rFonts w:ascii="宋体" w:eastAsia="宋体" w:hAnsi="宋体" w:cs="宋体"/>
          <w:b w:val="0"/>
          <w:bCs w:val="0"/>
          <w:color w:val="auto"/>
          <w:sz w:val="18"/>
          <w:szCs w:val="18"/>
        </w:rPr>
        <w:t>2017年杭州市科学技术进步一等奖</w:t>
      </w:r>
      <w:r w:rsidR="0065668B">
        <w:rPr>
          <w:rFonts w:ascii="宋体" w:eastAsia="宋体" w:hAnsi="宋体" w:cs="宋体" w:hint="eastAsia"/>
          <w:b w:val="0"/>
          <w:bCs w:val="0"/>
          <w:color w:val="auto"/>
          <w:sz w:val="18"/>
          <w:szCs w:val="18"/>
        </w:rPr>
        <w:t>”</w:t>
      </w:r>
      <w:r w:rsidRPr="00A90421">
        <w:rPr>
          <w:rFonts w:ascii="宋体" w:eastAsia="宋体" w:hAnsi="宋体" w:cs="宋体"/>
          <w:b w:val="0"/>
          <w:bCs w:val="0"/>
          <w:color w:val="auto"/>
          <w:sz w:val="18"/>
          <w:szCs w:val="18"/>
        </w:rPr>
        <w:t>等荣誉称号。</w:t>
      </w:r>
    </w:p>
    <w:p w:rsidR="00121F06" w:rsidRDefault="00121F06" w:rsidP="00121F06">
      <w:pPr>
        <w:spacing w:line="272" w:lineRule="atLeast"/>
        <w:ind w:left="694" w:firstLine="360"/>
        <w:rPr>
          <w:rFonts w:ascii="宋体" w:eastAsia="宋体" w:hAnsi="宋体" w:cs="宋体"/>
          <w:b w:val="0"/>
          <w:bCs w:val="0"/>
          <w:color w:val="auto"/>
          <w:sz w:val="18"/>
          <w:szCs w:val="18"/>
        </w:rPr>
      </w:pPr>
    </w:p>
    <w:p w:rsidR="00121F06" w:rsidRPr="00121F06" w:rsidRDefault="00121F06" w:rsidP="00121F06">
      <w:pPr>
        <w:spacing w:line="272" w:lineRule="atLeast"/>
        <w:ind w:left="694" w:firstLine="360"/>
        <w:rPr>
          <w:rFonts w:ascii="宋体" w:eastAsia="宋体" w:hAnsi="宋体" w:cs="宋体"/>
          <w:b w:val="0"/>
          <w:bCs w:val="0"/>
          <w:color w:val="auto"/>
          <w:sz w:val="18"/>
          <w:szCs w:val="18"/>
        </w:rPr>
      </w:pPr>
      <w:r w:rsidRPr="00121F06">
        <w:rPr>
          <w:rFonts w:ascii="宋体" w:eastAsia="宋体" w:hAnsi="宋体" w:cs="宋体" w:hint="eastAsia"/>
          <w:b w:val="0"/>
          <w:bCs w:val="0"/>
          <w:color w:val="auto"/>
          <w:sz w:val="18"/>
          <w:szCs w:val="18"/>
        </w:rPr>
        <w:t>士兰微电子将以不断发展的电子信息产品市场为依托，抓住全球集成电路产业结构调整的机遇，以半导体、集成电路产品为主业，设计与制造并举，强化投入、扩大产业基础。士兰微电子有信心在不远的将来发展成为国内主要的、综合型的半导体集成电路设计与制造企业之一，并努力向国际知名品牌的集成电路企业迈进！</w:t>
      </w:r>
    </w:p>
    <w:p w:rsidR="00A90421" w:rsidRPr="00A90421" w:rsidRDefault="00A90421" w:rsidP="00121F06">
      <w:pPr>
        <w:spacing w:line="272" w:lineRule="atLeast"/>
        <w:ind w:left="694"/>
        <w:rPr>
          <w:rFonts w:ascii="宋体" w:eastAsia="宋体" w:hAnsi="宋体" w:cs="宋体"/>
          <w:b w:val="0"/>
          <w:bCs w:val="0"/>
          <w:color w:val="auto"/>
          <w:sz w:val="18"/>
          <w:szCs w:val="18"/>
        </w:rPr>
      </w:pPr>
    </w:p>
    <w:p w:rsidR="00433719" w:rsidRDefault="00A90421" w:rsidP="00A90421">
      <w:pPr>
        <w:spacing w:line="272" w:lineRule="atLeast"/>
        <w:ind w:left="694"/>
        <w:rPr>
          <w:rFonts w:ascii="宋体" w:eastAsia="宋体" w:hAnsi="宋体" w:cs="宋体"/>
          <w:b w:val="0"/>
          <w:bCs w:val="0"/>
          <w:color w:val="auto"/>
          <w:sz w:val="18"/>
          <w:szCs w:val="18"/>
        </w:rPr>
      </w:pPr>
      <w:r w:rsidRPr="00A90421">
        <w:rPr>
          <w:rFonts w:ascii="宋体" w:eastAsia="宋体" w:hAnsi="宋体" w:cs="宋体"/>
          <w:b w:val="0"/>
          <w:bCs w:val="0"/>
          <w:color w:val="auto"/>
          <w:sz w:val="18"/>
          <w:szCs w:val="18"/>
        </w:rPr>
        <w:t xml:space="preserve">    士兰微电子将为您提供良好的福利待遇，并为优秀人才搭建了良好的发展平台，在这儿，您将接触到领先的产品技术、富有激情的工作团队。竭诚欢迎您加入士兰微电子，展示您的青春活力，发挥您的聪明才智。</w:t>
      </w:r>
    </w:p>
    <w:p w:rsidR="00433719" w:rsidRDefault="00433719" w:rsidP="00B77901">
      <w:pPr>
        <w:spacing w:line="272" w:lineRule="atLeast"/>
        <w:ind w:left="694"/>
        <w:rPr>
          <w:rFonts w:ascii="宋体" w:eastAsia="宋体" w:hAnsi="宋体" w:cs="宋体"/>
          <w:b w:val="0"/>
          <w:bCs w:val="0"/>
          <w:color w:val="auto"/>
          <w:sz w:val="18"/>
          <w:szCs w:val="18"/>
        </w:rPr>
      </w:pPr>
    </w:p>
    <w:p w:rsidR="007142BB" w:rsidRDefault="007142BB" w:rsidP="00121F06">
      <w:pPr>
        <w:spacing w:line="272" w:lineRule="atLeast"/>
        <w:ind w:firstLineChars="200" w:firstLine="361"/>
        <w:rPr>
          <w:rFonts w:ascii="宋体" w:eastAsia="宋体" w:hAnsi="宋体" w:cs="宋体"/>
          <w:bCs w:val="0"/>
          <w:color w:val="548DD4" w:themeColor="text2" w:themeTint="99"/>
          <w:sz w:val="18"/>
          <w:szCs w:val="18"/>
        </w:rPr>
      </w:pPr>
    </w:p>
    <w:p w:rsidR="007142BB" w:rsidRDefault="007142BB" w:rsidP="00121F06">
      <w:pPr>
        <w:spacing w:line="272" w:lineRule="atLeast"/>
        <w:ind w:firstLineChars="200" w:firstLine="361"/>
        <w:rPr>
          <w:rFonts w:ascii="宋体" w:eastAsia="宋体" w:hAnsi="宋体" w:cs="宋体"/>
          <w:bCs w:val="0"/>
          <w:color w:val="548DD4" w:themeColor="text2" w:themeTint="99"/>
          <w:sz w:val="18"/>
          <w:szCs w:val="18"/>
        </w:rPr>
      </w:pPr>
    </w:p>
    <w:p w:rsidR="007142BB" w:rsidRDefault="007142BB" w:rsidP="00121F06">
      <w:pPr>
        <w:spacing w:line="272" w:lineRule="atLeast"/>
        <w:ind w:firstLineChars="200" w:firstLine="361"/>
        <w:rPr>
          <w:rFonts w:ascii="宋体" w:eastAsia="宋体" w:hAnsi="宋体" w:cs="宋体"/>
          <w:bCs w:val="0"/>
          <w:color w:val="548DD4" w:themeColor="text2" w:themeTint="99"/>
          <w:sz w:val="18"/>
          <w:szCs w:val="18"/>
        </w:rPr>
      </w:pPr>
    </w:p>
    <w:p w:rsidR="00604D8A" w:rsidRDefault="00604D8A" w:rsidP="00121F06">
      <w:pPr>
        <w:spacing w:line="272" w:lineRule="atLeast"/>
        <w:ind w:firstLineChars="200" w:firstLine="361"/>
        <w:rPr>
          <w:rFonts w:ascii="宋体" w:eastAsia="宋体" w:hAnsi="宋体" w:cs="宋体"/>
          <w:bCs w:val="0"/>
          <w:color w:val="548DD4" w:themeColor="text2" w:themeTint="99"/>
          <w:sz w:val="18"/>
          <w:szCs w:val="18"/>
        </w:rPr>
      </w:pPr>
    </w:p>
    <w:p w:rsidR="00604D8A" w:rsidRDefault="00604D8A" w:rsidP="0065668B">
      <w:pPr>
        <w:spacing w:line="272" w:lineRule="atLeast"/>
        <w:rPr>
          <w:rFonts w:ascii="宋体" w:eastAsia="宋体" w:hAnsi="宋体" w:cs="宋体"/>
          <w:bCs w:val="0"/>
          <w:color w:val="548DD4" w:themeColor="text2" w:themeTint="99"/>
          <w:sz w:val="18"/>
          <w:szCs w:val="18"/>
        </w:rPr>
      </w:pPr>
    </w:p>
    <w:p w:rsidR="00121F06" w:rsidRPr="00B77901" w:rsidRDefault="00121F06" w:rsidP="00121F06">
      <w:pPr>
        <w:spacing w:line="272" w:lineRule="atLeast"/>
        <w:ind w:firstLineChars="200" w:firstLine="361"/>
        <w:rPr>
          <w:rFonts w:ascii="宋体" w:eastAsia="宋体" w:hAnsi="宋体" w:cs="宋体"/>
          <w:b w:val="0"/>
          <w:bCs w:val="0"/>
          <w:color w:val="auto"/>
          <w:sz w:val="18"/>
          <w:szCs w:val="18"/>
        </w:rPr>
      </w:pPr>
      <w:r w:rsidRPr="00B77901">
        <w:rPr>
          <w:rFonts w:ascii="宋体" w:eastAsia="宋体" w:hAnsi="宋体" w:cs="宋体" w:hint="eastAsia"/>
          <w:bCs w:val="0"/>
          <w:color w:val="548DD4" w:themeColor="text2" w:themeTint="99"/>
          <w:sz w:val="18"/>
          <w:szCs w:val="18"/>
        </w:rPr>
        <w:t>杭州士兰微电子股份有限公司</w:t>
      </w:r>
      <w:r w:rsidRPr="00B77901">
        <w:rPr>
          <w:rFonts w:ascii="宋体" w:eastAsia="宋体" w:hAnsi="宋体" w:cs="宋体" w:hint="eastAsia"/>
          <w:b w:val="0"/>
          <w:bCs w:val="0"/>
          <w:color w:val="auto"/>
          <w:sz w:val="18"/>
          <w:szCs w:val="18"/>
        </w:rPr>
        <w:t>为员工提供具有高竞争性的薪酬待遇，奖励那些为公司做出杰出贡献的高素质员工，鼓励他们的杰出表现与进取精神，公司具备一整套完善的薪资、福利体系，以期在同行业中取得并保持自己的竞争力、奖励并激励优秀的员工，并能使每位员工都能充分享受工作的愉悦和生活的乐趣。</w:t>
      </w:r>
    </w:p>
    <w:p w:rsidR="00121F06" w:rsidRPr="00B77901" w:rsidRDefault="00121F06" w:rsidP="00121F06">
      <w:pPr>
        <w:spacing w:line="272" w:lineRule="atLeast"/>
        <w:ind w:left="694"/>
        <w:rPr>
          <w:rFonts w:ascii="宋体" w:eastAsia="宋体" w:hAnsi="宋体" w:cs="宋体"/>
          <w:b w:val="0"/>
          <w:bCs w:val="0"/>
          <w:color w:val="auto"/>
          <w:sz w:val="18"/>
          <w:szCs w:val="18"/>
        </w:rPr>
      </w:pPr>
      <w:r w:rsidRPr="00F524CB">
        <w:rPr>
          <w:rFonts w:ascii="宋体" w:eastAsia="宋体" w:hAnsi="宋体" w:cs="宋体" w:hint="eastAsia"/>
          <w:bCs w:val="0"/>
          <w:color w:val="auto"/>
          <w:sz w:val="18"/>
          <w:szCs w:val="18"/>
        </w:rPr>
        <w:t>1、</w:t>
      </w:r>
      <w:bookmarkStart w:id="0" w:name="a"/>
      <w:bookmarkEnd w:id="0"/>
      <w:r w:rsidRPr="00F524CB">
        <w:rPr>
          <w:rFonts w:ascii="宋体" w:eastAsia="宋体" w:hAnsi="宋体" w:cs="宋体" w:hint="eastAsia"/>
          <w:bCs w:val="0"/>
          <w:color w:val="auto"/>
          <w:sz w:val="18"/>
          <w:szCs w:val="18"/>
        </w:rPr>
        <w:t>薪资项目：</w:t>
      </w:r>
      <w:r w:rsidRPr="00B77901">
        <w:rPr>
          <w:rFonts w:ascii="宋体" w:eastAsia="宋体" w:hAnsi="宋体" w:cs="宋体" w:hint="eastAsia"/>
          <w:b w:val="0"/>
          <w:bCs w:val="0"/>
          <w:color w:val="auto"/>
          <w:sz w:val="18"/>
          <w:szCs w:val="18"/>
        </w:rPr>
        <w:t>除约定的月工资外，公司还提供其他相关的薪资项目：</w:t>
      </w:r>
      <w:r w:rsidR="00E260A7" w:rsidRPr="003846DB">
        <w:rPr>
          <w:rFonts w:ascii="宋体" w:eastAsia="宋体" w:hAnsi="宋体" w:cs="宋体" w:hint="eastAsia"/>
          <w:b w:val="0"/>
          <w:bCs w:val="0"/>
          <w:color w:val="auto"/>
          <w:sz w:val="18"/>
          <w:szCs w:val="18"/>
        </w:rPr>
        <w:t>项目</w:t>
      </w:r>
      <w:r w:rsidRPr="00B77901">
        <w:rPr>
          <w:rFonts w:ascii="宋体" w:eastAsia="宋体" w:hAnsi="宋体" w:cs="宋体" w:hint="eastAsia"/>
          <w:b w:val="0"/>
          <w:bCs w:val="0"/>
          <w:color w:val="auto"/>
          <w:sz w:val="18"/>
          <w:szCs w:val="18"/>
        </w:rPr>
        <w:t>奖金、年终奖、销售激励奖、设计提成奖、技术进步奖、质量考核奖等。</w:t>
      </w:r>
    </w:p>
    <w:p w:rsidR="00121F06" w:rsidRPr="00F524CB" w:rsidRDefault="00121F06" w:rsidP="00121F06">
      <w:pPr>
        <w:spacing w:line="272" w:lineRule="atLeast"/>
        <w:ind w:left="694"/>
        <w:rPr>
          <w:rFonts w:ascii="宋体" w:eastAsia="宋体" w:hAnsi="宋体" w:cs="宋体"/>
          <w:bCs w:val="0"/>
          <w:color w:val="auto"/>
          <w:sz w:val="18"/>
          <w:szCs w:val="18"/>
        </w:rPr>
      </w:pPr>
      <w:r w:rsidRPr="00F524CB">
        <w:rPr>
          <w:rFonts w:ascii="宋体" w:eastAsia="宋体" w:hAnsi="宋体" w:cs="宋体" w:hint="eastAsia"/>
          <w:bCs w:val="0"/>
          <w:color w:val="auto"/>
          <w:sz w:val="18"/>
          <w:szCs w:val="18"/>
        </w:rPr>
        <w:t>2、</w:t>
      </w:r>
      <w:bookmarkStart w:id="1" w:name="b"/>
      <w:bookmarkEnd w:id="1"/>
      <w:r w:rsidRPr="00F524CB">
        <w:rPr>
          <w:rFonts w:ascii="宋体" w:eastAsia="宋体" w:hAnsi="宋体" w:cs="宋体" w:hint="eastAsia"/>
          <w:bCs w:val="0"/>
          <w:color w:val="auto"/>
          <w:sz w:val="18"/>
          <w:szCs w:val="18"/>
        </w:rPr>
        <w:t>福利项目：</w:t>
      </w:r>
    </w:p>
    <w:p w:rsidR="00121F06" w:rsidRPr="004122D7" w:rsidRDefault="00121F06" w:rsidP="009A3147">
      <w:pPr>
        <w:pStyle w:val="a3"/>
        <w:numPr>
          <w:ilvl w:val="0"/>
          <w:numId w:val="1"/>
        </w:numPr>
        <w:spacing w:line="272" w:lineRule="atLeast"/>
        <w:ind w:firstLineChars="0"/>
        <w:rPr>
          <w:rFonts w:ascii="宋体" w:eastAsia="宋体" w:hAnsi="宋体" w:cs="宋体"/>
          <w:b w:val="0"/>
          <w:bCs w:val="0"/>
          <w:color w:val="auto"/>
          <w:sz w:val="18"/>
          <w:szCs w:val="18"/>
        </w:rPr>
      </w:pPr>
      <w:r w:rsidRPr="00B77901">
        <w:rPr>
          <w:rFonts w:ascii="宋体" w:eastAsia="宋体" w:hAnsi="宋体" w:cs="宋体" w:hint="eastAsia"/>
          <w:b w:val="0"/>
          <w:bCs w:val="0"/>
          <w:color w:val="auto"/>
          <w:sz w:val="18"/>
          <w:szCs w:val="18"/>
        </w:rPr>
        <w:t>法定福利项目：高温费、基本养老保险、基本医疗保险、失业保险、生育保险、工伤保险以及职工住房公积金；</w:t>
      </w:r>
    </w:p>
    <w:p w:rsidR="00121F06" w:rsidRPr="00B77901" w:rsidRDefault="00121F06" w:rsidP="009A3147">
      <w:pPr>
        <w:pStyle w:val="a3"/>
        <w:numPr>
          <w:ilvl w:val="0"/>
          <w:numId w:val="1"/>
        </w:numPr>
        <w:spacing w:line="272" w:lineRule="atLeast"/>
        <w:ind w:firstLineChars="0"/>
        <w:rPr>
          <w:rFonts w:ascii="宋体" w:eastAsia="宋体" w:hAnsi="宋体" w:cs="宋体"/>
          <w:b w:val="0"/>
          <w:bCs w:val="0"/>
          <w:color w:val="auto"/>
          <w:sz w:val="18"/>
          <w:szCs w:val="18"/>
        </w:rPr>
      </w:pPr>
      <w:r w:rsidRPr="00B77901">
        <w:rPr>
          <w:rFonts w:ascii="宋体" w:eastAsia="宋体" w:hAnsi="宋体" w:cs="宋体" w:hint="eastAsia"/>
          <w:b w:val="0"/>
          <w:bCs w:val="0"/>
          <w:color w:val="auto"/>
          <w:sz w:val="18"/>
          <w:szCs w:val="18"/>
        </w:rPr>
        <w:t>医疗方面：公司为工作满</w:t>
      </w:r>
      <w:r>
        <w:rPr>
          <w:rFonts w:ascii="宋体" w:eastAsia="宋体" w:hAnsi="宋体" w:cs="宋体" w:hint="eastAsia"/>
          <w:b w:val="0"/>
          <w:bCs w:val="0"/>
          <w:color w:val="auto"/>
          <w:sz w:val="18"/>
          <w:szCs w:val="18"/>
        </w:rPr>
        <w:t>一定年限的员工提供补充门诊和住院的商业保险；每年定期安排员工进行</w:t>
      </w:r>
      <w:r w:rsidRPr="00B77901">
        <w:rPr>
          <w:rFonts w:ascii="宋体" w:eastAsia="宋体" w:hAnsi="宋体" w:cs="宋体" w:hint="eastAsia"/>
          <w:b w:val="0"/>
          <w:bCs w:val="0"/>
          <w:color w:val="auto"/>
          <w:sz w:val="18"/>
          <w:szCs w:val="18"/>
        </w:rPr>
        <w:t>健康体检；</w:t>
      </w:r>
    </w:p>
    <w:p w:rsidR="00121F06" w:rsidRPr="00B77901" w:rsidRDefault="00121F06" w:rsidP="009A3147">
      <w:pPr>
        <w:pStyle w:val="a3"/>
        <w:numPr>
          <w:ilvl w:val="0"/>
          <w:numId w:val="1"/>
        </w:numPr>
        <w:spacing w:line="272" w:lineRule="atLeast"/>
        <w:ind w:firstLineChars="0"/>
        <w:rPr>
          <w:rFonts w:ascii="宋体" w:eastAsia="宋体" w:hAnsi="宋体" w:cs="宋体"/>
          <w:b w:val="0"/>
          <w:bCs w:val="0"/>
          <w:color w:val="auto"/>
          <w:sz w:val="18"/>
          <w:szCs w:val="18"/>
        </w:rPr>
      </w:pPr>
      <w:r w:rsidRPr="003846DB">
        <w:rPr>
          <w:rFonts w:ascii="宋体" w:eastAsia="宋体" w:hAnsi="宋体" w:cs="宋体" w:hint="eastAsia"/>
          <w:b w:val="0"/>
          <w:bCs w:val="0"/>
          <w:color w:val="auto"/>
          <w:sz w:val="18"/>
          <w:szCs w:val="18"/>
        </w:rPr>
        <w:t>福利</w:t>
      </w:r>
      <w:r w:rsidR="003846DB" w:rsidRPr="003846DB">
        <w:rPr>
          <w:rFonts w:ascii="宋体" w:eastAsia="宋体" w:hAnsi="宋体" w:cs="宋体" w:hint="eastAsia"/>
          <w:b w:val="0"/>
          <w:bCs w:val="0"/>
          <w:color w:val="auto"/>
          <w:sz w:val="18"/>
          <w:szCs w:val="18"/>
        </w:rPr>
        <w:t>方面</w:t>
      </w:r>
      <w:r w:rsidRPr="00B77901">
        <w:rPr>
          <w:rFonts w:ascii="宋体" w:eastAsia="宋体" w:hAnsi="宋体" w:cs="宋体" w:hint="eastAsia"/>
          <w:b w:val="0"/>
          <w:bCs w:val="0"/>
          <w:color w:val="auto"/>
          <w:sz w:val="18"/>
          <w:szCs w:val="18"/>
        </w:rPr>
        <w:t>：节假日礼品慰问、礼金发放；员工生日祝福及蛋糕礼券；</w:t>
      </w:r>
      <w:r w:rsidR="00A71035" w:rsidRPr="003846DB">
        <w:rPr>
          <w:rFonts w:ascii="宋体" w:eastAsia="宋体" w:hAnsi="宋体" w:cs="宋体" w:hint="eastAsia"/>
          <w:b w:val="0"/>
          <w:bCs w:val="0"/>
          <w:color w:val="auto"/>
          <w:sz w:val="18"/>
          <w:szCs w:val="18"/>
        </w:rPr>
        <w:t>探亲费用报销；</w:t>
      </w:r>
      <w:r w:rsidR="00E260A7" w:rsidRPr="003846DB">
        <w:rPr>
          <w:rFonts w:ascii="宋体" w:eastAsia="宋体" w:hAnsi="宋体" w:cs="宋体" w:hint="eastAsia"/>
          <w:b w:val="0"/>
          <w:bCs w:val="0"/>
          <w:color w:val="auto"/>
          <w:sz w:val="18"/>
          <w:szCs w:val="18"/>
        </w:rPr>
        <w:t>丰富</w:t>
      </w:r>
      <w:r w:rsidR="00A71035" w:rsidRPr="003846DB">
        <w:rPr>
          <w:rFonts w:ascii="宋体" w:eastAsia="宋体" w:hAnsi="宋体" w:cs="宋体" w:hint="eastAsia"/>
          <w:b w:val="0"/>
          <w:bCs w:val="0"/>
          <w:color w:val="auto"/>
          <w:sz w:val="18"/>
          <w:szCs w:val="18"/>
        </w:rPr>
        <w:t>“时髦”</w:t>
      </w:r>
      <w:r w:rsidR="00E260A7" w:rsidRPr="003846DB">
        <w:rPr>
          <w:rFonts w:ascii="宋体" w:eastAsia="宋体" w:hAnsi="宋体" w:cs="宋体" w:hint="eastAsia"/>
          <w:b w:val="0"/>
          <w:bCs w:val="0"/>
          <w:color w:val="auto"/>
          <w:sz w:val="18"/>
          <w:szCs w:val="18"/>
        </w:rPr>
        <w:t>的日常活动；</w:t>
      </w:r>
      <w:r w:rsidR="003846DB" w:rsidRPr="00B77901">
        <w:rPr>
          <w:rFonts w:ascii="宋体" w:eastAsia="宋体" w:hAnsi="宋体" w:cs="宋体" w:hint="eastAsia"/>
          <w:b w:val="0"/>
          <w:bCs w:val="0"/>
          <w:color w:val="auto"/>
          <w:sz w:val="18"/>
          <w:szCs w:val="18"/>
        </w:rPr>
        <w:t>春节迎新晚会</w:t>
      </w:r>
      <w:r w:rsidR="003846DB">
        <w:rPr>
          <w:rFonts w:ascii="宋体" w:eastAsia="宋体" w:hAnsi="宋体" w:cs="宋体" w:hint="eastAsia"/>
          <w:b w:val="0"/>
          <w:bCs w:val="0"/>
          <w:color w:val="auto"/>
          <w:sz w:val="18"/>
          <w:szCs w:val="18"/>
        </w:rPr>
        <w:t>；</w:t>
      </w:r>
    </w:p>
    <w:p w:rsidR="00121F06" w:rsidRPr="00B77901" w:rsidRDefault="00121F06" w:rsidP="009A3147">
      <w:pPr>
        <w:pStyle w:val="a3"/>
        <w:numPr>
          <w:ilvl w:val="0"/>
          <w:numId w:val="1"/>
        </w:numPr>
        <w:spacing w:line="272" w:lineRule="atLeast"/>
        <w:ind w:firstLineChars="0"/>
        <w:rPr>
          <w:rFonts w:ascii="宋体" w:eastAsia="宋体" w:hAnsi="宋体" w:cs="宋体"/>
          <w:b w:val="0"/>
          <w:bCs w:val="0"/>
          <w:color w:val="auto"/>
          <w:sz w:val="18"/>
          <w:szCs w:val="18"/>
        </w:rPr>
      </w:pPr>
      <w:r w:rsidRPr="00B77901">
        <w:rPr>
          <w:rFonts w:ascii="宋体" w:eastAsia="宋体" w:hAnsi="宋体" w:cs="宋体" w:hint="eastAsia"/>
          <w:b w:val="0"/>
          <w:bCs w:val="0"/>
          <w:color w:val="auto"/>
          <w:sz w:val="18"/>
          <w:szCs w:val="18"/>
        </w:rPr>
        <w:t>住宿安排：公司为在滨江测试工厂工作的员工提供集体宿舍；</w:t>
      </w:r>
    </w:p>
    <w:p w:rsidR="00121F06" w:rsidRPr="00B77901" w:rsidRDefault="00121F06" w:rsidP="009A3147">
      <w:pPr>
        <w:pStyle w:val="a3"/>
        <w:numPr>
          <w:ilvl w:val="0"/>
          <w:numId w:val="1"/>
        </w:numPr>
        <w:spacing w:line="272" w:lineRule="atLeast"/>
        <w:ind w:firstLineChars="0"/>
        <w:rPr>
          <w:rFonts w:ascii="宋体" w:eastAsia="宋体" w:hAnsi="宋体" w:cs="宋体"/>
          <w:b w:val="0"/>
          <w:bCs w:val="0"/>
          <w:color w:val="auto"/>
          <w:sz w:val="18"/>
          <w:szCs w:val="18"/>
        </w:rPr>
      </w:pPr>
      <w:r w:rsidRPr="00B77901">
        <w:rPr>
          <w:rFonts w:ascii="宋体" w:eastAsia="宋体" w:hAnsi="宋体" w:cs="宋体" w:hint="eastAsia"/>
          <w:b w:val="0"/>
          <w:bCs w:val="0"/>
          <w:color w:val="auto"/>
          <w:sz w:val="18"/>
          <w:szCs w:val="18"/>
        </w:rPr>
        <w:t>员工食堂：公司建有员工食堂，对所有员工提供一日三餐服务，公司每月提供餐费补贴，滨江测试工厂提供夜宵服务；</w:t>
      </w:r>
    </w:p>
    <w:p w:rsidR="00121F06" w:rsidRPr="00B77901" w:rsidRDefault="00121F06" w:rsidP="009A3147">
      <w:pPr>
        <w:pStyle w:val="a3"/>
        <w:numPr>
          <w:ilvl w:val="0"/>
          <w:numId w:val="1"/>
        </w:numPr>
        <w:spacing w:line="272" w:lineRule="atLeast"/>
        <w:ind w:firstLineChars="0"/>
        <w:rPr>
          <w:rFonts w:ascii="宋体" w:eastAsia="宋体" w:hAnsi="宋体" w:cs="宋体"/>
          <w:b w:val="0"/>
          <w:bCs w:val="0"/>
          <w:color w:val="auto"/>
          <w:sz w:val="18"/>
          <w:szCs w:val="18"/>
        </w:rPr>
      </w:pPr>
      <w:r w:rsidRPr="00B77901">
        <w:rPr>
          <w:rFonts w:ascii="宋体" w:eastAsia="宋体" w:hAnsi="宋体" w:cs="宋体" w:hint="eastAsia"/>
          <w:b w:val="0"/>
          <w:bCs w:val="0"/>
          <w:color w:val="auto"/>
          <w:sz w:val="18"/>
          <w:szCs w:val="18"/>
        </w:rPr>
        <w:t>各种兴趣协会经费支持：篮球、羽毛球、</w:t>
      </w:r>
      <w:r>
        <w:rPr>
          <w:rFonts w:ascii="宋体" w:eastAsia="宋体" w:hAnsi="宋体" w:cs="宋体" w:hint="eastAsia"/>
          <w:b w:val="0"/>
          <w:bCs w:val="0"/>
          <w:color w:val="auto"/>
          <w:sz w:val="18"/>
          <w:szCs w:val="18"/>
        </w:rPr>
        <w:t>兵乓球、</w:t>
      </w:r>
      <w:r w:rsidRPr="00B77901">
        <w:rPr>
          <w:rFonts w:ascii="宋体" w:eastAsia="宋体" w:hAnsi="宋体" w:cs="宋体" w:hint="eastAsia"/>
          <w:b w:val="0"/>
          <w:bCs w:val="0"/>
          <w:color w:val="auto"/>
          <w:sz w:val="18"/>
          <w:szCs w:val="18"/>
        </w:rPr>
        <w:t>桌球、</w:t>
      </w:r>
      <w:r w:rsidR="00E260A7" w:rsidRPr="003846DB">
        <w:rPr>
          <w:rFonts w:ascii="宋体" w:eastAsia="宋体" w:hAnsi="宋体" w:cs="宋体" w:hint="eastAsia"/>
          <w:b w:val="0"/>
          <w:bCs w:val="0"/>
          <w:color w:val="auto"/>
          <w:sz w:val="18"/>
          <w:szCs w:val="18"/>
        </w:rPr>
        <w:t>登山</w:t>
      </w:r>
      <w:r w:rsidRPr="00B77901">
        <w:rPr>
          <w:rFonts w:ascii="宋体" w:eastAsia="宋体" w:hAnsi="宋体" w:cs="宋体" w:hint="eastAsia"/>
          <w:b w:val="0"/>
          <w:bCs w:val="0"/>
          <w:color w:val="auto"/>
          <w:sz w:val="18"/>
          <w:szCs w:val="18"/>
        </w:rPr>
        <w:t>、足球</w:t>
      </w:r>
      <w:r>
        <w:rPr>
          <w:rFonts w:ascii="宋体" w:eastAsia="宋体" w:hAnsi="宋体" w:cs="宋体" w:hint="eastAsia"/>
          <w:b w:val="0"/>
          <w:bCs w:val="0"/>
          <w:color w:val="auto"/>
          <w:sz w:val="18"/>
          <w:szCs w:val="18"/>
        </w:rPr>
        <w:t>、游泳、摄影</w:t>
      </w:r>
      <w:r w:rsidRPr="00B77901">
        <w:rPr>
          <w:rFonts w:ascii="宋体" w:eastAsia="宋体" w:hAnsi="宋体" w:cs="宋体" w:hint="eastAsia"/>
          <w:b w:val="0"/>
          <w:bCs w:val="0"/>
          <w:color w:val="auto"/>
          <w:sz w:val="18"/>
          <w:szCs w:val="18"/>
        </w:rPr>
        <w:t>……</w:t>
      </w:r>
    </w:p>
    <w:p w:rsidR="00121F06" w:rsidRDefault="00121F06" w:rsidP="00121F06">
      <w:pPr>
        <w:spacing w:line="272" w:lineRule="atLeast"/>
        <w:ind w:left="694"/>
        <w:rPr>
          <w:rFonts w:ascii="宋体" w:eastAsia="宋体" w:hAnsi="宋体" w:cs="宋体"/>
          <w:b w:val="0"/>
          <w:bCs w:val="0"/>
          <w:color w:val="auto"/>
          <w:sz w:val="18"/>
          <w:szCs w:val="18"/>
        </w:rPr>
      </w:pPr>
      <w:r w:rsidRPr="00F524CB">
        <w:rPr>
          <w:rFonts w:ascii="宋体" w:eastAsia="宋体" w:hAnsi="宋体" w:cs="宋体" w:hint="eastAsia"/>
          <w:bCs w:val="0"/>
          <w:color w:val="auto"/>
          <w:sz w:val="18"/>
          <w:szCs w:val="18"/>
        </w:rPr>
        <w:t>3、</w:t>
      </w:r>
      <w:bookmarkStart w:id="2" w:name="c"/>
      <w:bookmarkEnd w:id="2"/>
      <w:r w:rsidRPr="00F524CB">
        <w:rPr>
          <w:rFonts w:ascii="宋体" w:eastAsia="宋体" w:hAnsi="宋体" w:cs="宋体" w:hint="eastAsia"/>
          <w:bCs w:val="0"/>
          <w:color w:val="auto"/>
          <w:sz w:val="18"/>
          <w:szCs w:val="18"/>
        </w:rPr>
        <w:t>假期安排</w:t>
      </w:r>
      <w:r w:rsidRPr="00B77901">
        <w:rPr>
          <w:rFonts w:ascii="宋体" w:eastAsia="宋体" w:hAnsi="宋体" w:cs="宋体" w:hint="eastAsia"/>
          <w:b w:val="0"/>
          <w:bCs w:val="0"/>
          <w:color w:val="auto"/>
          <w:sz w:val="18"/>
          <w:szCs w:val="18"/>
        </w:rPr>
        <w:t>：公司为员工提供带薪年休假、</w:t>
      </w:r>
      <w:r>
        <w:rPr>
          <w:rFonts w:ascii="宋体" w:eastAsia="宋体" w:hAnsi="宋体" w:cs="宋体" w:hint="eastAsia"/>
          <w:b w:val="0"/>
          <w:bCs w:val="0"/>
          <w:color w:val="auto"/>
          <w:sz w:val="18"/>
          <w:szCs w:val="18"/>
        </w:rPr>
        <w:t>带薪病假以及国家规定的婚假、产假、护理假等</w:t>
      </w:r>
      <w:r w:rsidRPr="00B77901">
        <w:rPr>
          <w:rFonts w:ascii="宋体" w:eastAsia="宋体" w:hAnsi="宋体" w:cs="宋体" w:hint="eastAsia"/>
          <w:b w:val="0"/>
          <w:bCs w:val="0"/>
          <w:color w:val="auto"/>
          <w:sz w:val="18"/>
          <w:szCs w:val="18"/>
        </w:rPr>
        <w:t>；公休及法定假日按国家有关规定执行。</w:t>
      </w:r>
    </w:p>
    <w:p w:rsidR="00A71035" w:rsidRDefault="00A71035" w:rsidP="00121F06">
      <w:pPr>
        <w:spacing w:line="272" w:lineRule="atLeast"/>
        <w:ind w:left="694"/>
        <w:rPr>
          <w:rFonts w:ascii="宋体" w:eastAsia="宋体" w:hAnsi="宋体" w:cs="宋体"/>
          <w:b w:val="0"/>
          <w:bCs w:val="0"/>
          <w:color w:val="auto"/>
          <w:sz w:val="18"/>
          <w:szCs w:val="18"/>
        </w:rPr>
      </w:pPr>
      <w:r w:rsidRPr="00F524CB">
        <w:rPr>
          <w:rFonts w:ascii="宋体" w:eastAsia="宋体" w:hAnsi="宋体" w:cs="宋体" w:hint="eastAsia"/>
          <w:bCs w:val="0"/>
          <w:color w:val="auto"/>
          <w:sz w:val="18"/>
          <w:szCs w:val="18"/>
        </w:rPr>
        <w:t>4</w:t>
      </w:r>
      <w:r w:rsidR="003846DB" w:rsidRPr="00F524CB">
        <w:rPr>
          <w:rFonts w:ascii="宋体" w:eastAsia="宋体" w:hAnsi="宋体" w:cs="宋体" w:hint="eastAsia"/>
          <w:bCs w:val="0"/>
          <w:color w:val="auto"/>
          <w:sz w:val="18"/>
          <w:szCs w:val="18"/>
        </w:rPr>
        <w:t>、 培训</w:t>
      </w:r>
      <w:r w:rsidRPr="00F524CB">
        <w:rPr>
          <w:rFonts w:ascii="宋体" w:eastAsia="宋体" w:hAnsi="宋体" w:cs="宋体" w:hint="eastAsia"/>
          <w:bCs w:val="0"/>
          <w:color w:val="auto"/>
          <w:sz w:val="18"/>
          <w:szCs w:val="18"/>
        </w:rPr>
        <w:t>安排</w:t>
      </w:r>
      <w:r w:rsidRPr="003846DB">
        <w:rPr>
          <w:rFonts w:ascii="宋体" w:eastAsia="宋体" w:hAnsi="宋体" w:cs="宋体" w:hint="eastAsia"/>
          <w:b w:val="0"/>
          <w:bCs w:val="0"/>
          <w:color w:val="auto"/>
          <w:sz w:val="18"/>
          <w:szCs w:val="18"/>
        </w:rPr>
        <w:t xml:space="preserve">： </w:t>
      </w:r>
      <w:r w:rsidR="003846DB">
        <w:rPr>
          <w:rFonts w:ascii="宋体" w:eastAsia="宋体" w:hAnsi="宋体" w:cs="宋体" w:hint="eastAsia"/>
          <w:b w:val="0"/>
          <w:bCs w:val="0"/>
          <w:color w:val="auto"/>
          <w:sz w:val="18"/>
          <w:szCs w:val="18"/>
        </w:rPr>
        <w:t>公司注重员工的培养与发展，建立了完善的内部职称评审体系以及</w:t>
      </w:r>
      <w:r w:rsidR="00F524CB">
        <w:rPr>
          <w:rFonts w:ascii="宋体" w:eastAsia="宋体" w:hAnsi="宋体" w:cs="宋体" w:hint="eastAsia"/>
          <w:b w:val="0"/>
          <w:bCs w:val="0"/>
          <w:color w:val="auto"/>
          <w:sz w:val="18"/>
          <w:szCs w:val="18"/>
        </w:rPr>
        <w:t>形</w:t>
      </w:r>
      <w:r w:rsidRPr="003846DB">
        <w:rPr>
          <w:rFonts w:ascii="宋体" w:eastAsia="宋体" w:hAnsi="宋体" w:cs="宋体" w:hint="eastAsia"/>
          <w:b w:val="0"/>
          <w:bCs w:val="0"/>
          <w:color w:val="auto"/>
          <w:sz w:val="18"/>
          <w:szCs w:val="18"/>
        </w:rPr>
        <w:t>式多样</w:t>
      </w:r>
      <w:r w:rsidR="003846DB">
        <w:rPr>
          <w:rFonts w:ascii="宋体" w:eastAsia="宋体" w:hAnsi="宋体" w:cs="宋体" w:hint="eastAsia"/>
          <w:b w:val="0"/>
          <w:bCs w:val="0"/>
          <w:color w:val="auto"/>
          <w:sz w:val="18"/>
          <w:szCs w:val="18"/>
        </w:rPr>
        <w:t>、</w:t>
      </w:r>
      <w:r w:rsidRPr="003846DB">
        <w:rPr>
          <w:rFonts w:ascii="宋体" w:eastAsia="宋体" w:hAnsi="宋体" w:cs="宋体" w:hint="eastAsia"/>
          <w:b w:val="0"/>
          <w:bCs w:val="0"/>
          <w:color w:val="auto"/>
          <w:sz w:val="18"/>
          <w:szCs w:val="18"/>
        </w:rPr>
        <w:t>内容丰富</w:t>
      </w:r>
      <w:r w:rsidR="003846DB">
        <w:rPr>
          <w:rFonts w:ascii="宋体" w:eastAsia="宋体" w:hAnsi="宋体" w:cs="宋体" w:hint="eastAsia"/>
          <w:b w:val="0"/>
          <w:bCs w:val="0"/>
          <w:color w:val="auto"/>
          <w:sz w:val="18"/>
          <w:szCs w:val="18"/>
        </w:rPr>
        <w:t>和</w:t>
      </w:r>
      <w:r w:rsidRPr="003846DB">
        <w:rPr>
          <w:rFonts w:ascii="宋体" w:eastAsia="宋体" w:hAnsi="宋体" w:cs="宋体" w:hint="eastAsia"/>
          <w:b w:val="0"/>
          <w:bCs w:val="0"/>
          <w:color w:val="auto"/>
          <w:sz w:val="18"/>
          <w:szCs w:val="18"/>
        </w:rPr>
        <w:t>工作</w:t>
      </w:r>
      <w:r w:rsidR="003846DB">
        <w:rPr>
          <w:rFonts w:ascii="宋体" w:eastAsia="宋体" w:hAnsi="宋体" w:cs="宋体" w:hint="eastAsia"/>
          <w:b w:val="0"/>
          <w:bCs w:val="0"/>
          <w:color w:val="auto"/>
          <w:sz w:val="18"/>
          <w:szCs w:val="18"/>
        </w:rPr>
        <w:t>高度关联的</w:t>
      </w:r>
      <w:r w:rsidRPr="003846DB">
        <w:rPr>
          <w:rFonts w:ascii="宋体" w:eastAsia="宋体" w:hAnsi="宋体" w:cs="宋体" w:hint="eastAsia"/>
          <w:b w:val="0"/>
          <w:bCs w:val="0"/>
          <w:color w:val="auto"/>
          <w:sz w:val="18"/>
          <w:szCs w:val="18"/>
        </w:rPr>
        <w:t>系统化培训计划。</w:t>
      </w:r>
    </w:p>
    <w:p w:rsidR="009A22DC" w:rsidRDefault="009A22DC" w:rsidP="00121F06">
      <w:pPr>
        <w:spacing w:line="272" w:lineRule="atLeast"/>
        <w:ind w:left="694"/>
        <w:rPr>
          <w:rFonts w:ascii="宋体" w:eastAsia="宋体" w:hAnsi="宋体" w:cs="宋体"/>
          <w:b w:val="0"/>
          <w:bCs w:val="0"/>
          <w:color w:val="auto"/>
          <w:sz w:val="18"/>
          <w:szCs w:val="18"/>
        </w:rPr>
      </w:pPr>
    </w:p>
    <w:p w:rsidR="009A22DC" w:rsidRDefault="009A22DC" w:rsidP="00121F06">
      <w:pPr>
        <w:spacing w:line="272" w:lineRule="atLeast"/>
        <w:ind w:left="694"/>
        <w:rPr>
          <w:rFonts w:ascii="宋体" w:eastAsia="宋体" w:hAnsi="宋体" w:cs="宋体"/>
          <w:b w:val="0"/>
          <w:bCs w:val="0"/>
          <w:color w:val="auto"/>
          <w:sz w:val="18"/>
          <w:szCs w:val="18"/>
        </w:rPr>
      </w:pPr>
    </w:p>
    <w:p w:rsidR="009A22DC" w:rsidRDefault="009A22DC" w:rsidP="00121F06">
      <w:pPr>
        <w:spacing w:line="272" w:lineRule="atLeast"/>
        <w:ind w:left="694"/>
        <w:rPr>
          <w:rFonts w:ascii="宋体" w:eastAsia="宋体" w:hAnsi="宋体" w:cs="宋体"/>
          <w:b w:val="0"/>
          <w:bCs w:val="0"/>
          <w:color w:val="auto"/>
          <w:sz w:val="18"/>
          <w:szCs w:val="18"/>
        </w:rPr>
      </w:pPr>
    </w:p>
    <w:p w:rsidR="003430B9" w:rsidRPr="003430B9" w:rsidRDefault="003430B9" w:rsidP="00084E20">
      <w:pPr>
        <w:spacing w:line="272" w:lineRule="atLeast"/>
        <w:ind w:left="694"/>
        <w:rPr>
          <w:rFonts w:ascii="宋体" w:eastAsia="宋体" w:hAnsi="宋体" w:cs="宋体"/>
          <w:b w:val="0"/>
          <w:bCs w:val="0"/>
          <w:color w:val="auto"/>
          <w:sz w:val="18"/>
          <w:szCs w:val="18"/>
        </w:rPr>
      </w:pPr>
    </w:p>
    <w:p w:rsidR="009A22DC" w:rsidRDefault="009A22DC" w:rsidP="009A22DC">
      <w:pPr>
        <w:spacing w:line="272" w:lineRule="atLeast"/>
        <w:ind w:left="694"/>
        <w:jc w:val="right"/>
        <w:rPr>
          <w:rFonts w:ascii="宋体" w:eastAsia="宋体" w:hAnsi="宋体" w:cs="宋体"/>
          <w:b w:val="0"/>
          <w:bCs w:val="0"/>
          <w:color w:val="auto"/>
          <w:sz w:val="18"/>
          <w:szCs w:val="18"/>
        </w:rPr>
      </w:pPr>
    </w:p>
    <w:p w:rsidR="009A22DC" w:rsidRDefault="009A22DC" w:rsidP="009A22DC">
      <w:pPr>
        <w:spacing w:line="272" w:lineRule="atLeast"/>
        <w:ind w:left="694"/>
        <w:jc w:val="right"/>
        <w:rPr>
          <w:rFonts w:ascii="宋体" w:eastAsia="宋体" w:hAnsi="宋体" w:cs="宋体"/>
          <w:b w:val="0"/>
          <w:bCs w:val="0"/>
          <w:color w:val="auto"/>
          <w:sz w:val="18"/>
          <w:szCs w:val="18"/>
        </w:rPr>
      </w:pPr>
    </w:p>
    <w:p w:rsidR="009A22DC" w:rsidRDefault="009A22DC" w:rsidP="009A22DC">
      <w:pPr>
        <w:spacing w:line="272" w:lineRule="atLeast"/>
        <w:ind w:left="694"/>
        <w:jc w:val="right"/>
        <w:rPr>
          <w:rFonts w:ascii="宋体" w:eastAsia="宋体" w:hAnsi="宋体" w:cs="宋体"/>
          <w:b w:val="0"/>
          <w:bCs w:val="0"/>
          <w:color w:val="auto"/>
          <w:sz w:val="18"/>
          <w:szCs w:val="18"/>
        </w:rPr>
      </w:pPr>
    </w:p>
    <w:p w:rsidR="009A22DC" w:rsidRDefault="009A22DC" w:rsidP="009A22DC">
      <w:pPr>
        <w:spacing w:line="272" w:lineRule="atLeast"/>
        <w:ind w:left="694"/>
        <w:jc w:val="right"/>
        <w:rPr>
          <w:rFonts w:ascii="宋体" w:eastAsia="宋体" w:hAnsi="宋体" w:cs="宋体"/>
          <w:b w:val="0"/>
          <w:bCs w:val="0"/>
          <w:color w:val="auto"/>
          <w:sz w:val="18"/>
          <w:szCs w:val="18"/>
        </w:rPr>
      </w:pPr>
    </w:p>
    <w:p w:rsidR="00D73108" w:rsidRDefault="00D73108" w:rsidP="009A22DC">
      <w:pPr>
        <w:spacing w:line="272" w:lineRule="atLeast"/>
        <w:ind w:left="694"/>
        <w:jc w:val="right"/>
        <w:rPr>
          <w:rFonts w:ascii="宋体" w:eastAsia="宋体" w:hAnsi="宋体" w:cs="宋体"/>
          <w:b w:val="0"/>
          <w:bCs w:val="0"/>
          <w:color w:val="auto"/>
          <w:sz w:val="18"/>
          <w:szCs w:val="18"/>
        </w:rPr>
      </w:pPr>
    </w:p>
    <w:p w:rsidR="00D73108" w:rsidRPr="00273E11" w:rsidRDefault="00D73108" w:rsidP="009A22DC">
      <w:pPr>
        <w:spacing w:line="272" w:lineRule="atLeast"/>
        <w:ind w:left="694"/>
        <w:jc w:val="right"/>
        <w:rPr>
          <w:rFonts w:ascii="宋体" w:eastAsia="宋体" w:hAnsi="宋体" w:cs="宋体"/>
          <w:b w:val="0"/>
          <w:bCs w:val="0"/>
          <w:color w:val="auto"/>
          <w:sz w:val="18"/>
          <w:szCs w:val="18"/>
        </w:rPr>
      </w:pPr>
    </w:p>
    <w:p w:rsidR="009A22DC" w:rsidRDefault="009A22DC" w:rsidP="009A22DC">
      <w:pPr>
        <w:spacing w:line="272" w:lineRule="atLeast"/>
        <w:ind w:left="694"/>
        <w:jc w:val="right"/>
        <w:rPr>
          <w:rFonts w:ascii="宋体" w:eastAsia="宋体" w:hAnsi="宋体" w:cs="宋体"/>
          <w:b w:val="0"/>
          <w:bCs w:val="0"/>
          <w:color w:val="auto"/>
          <w:sz w:val="18"/>
          <w:szCs w:val="18"/>
        </w:rPr>
      </w:pPr>
      <w:r>
        <w:rPr>
          <w:rFonts w:ascii="宋体" w:eastAsia="宋体" w:hAnsi="宋体" w:cs="宋体" w:hint="eastAsia"/>
          <w:b w:val="0"/>
          <w:bCs w:val="0"/>
          <w:color w:val="auto"/>
          <w:sz w:val="18"/>
          <w:szCs w:val="18"/>
        </w:rPr>
        <w:t>201</w:t>
      </w:r>
      <w:r w:rsidR="00D73108">
        <w:rPr>
          <w:rFonts w:ascii="宋体" w:eastAsia="宋体" w:hAnsi="宋体" w:cs="宋体" w:hint="eastAsia"/>
          <w:b w:val="0"/>
          <w:bCs w:val="0"/>
          <w:color w:val="auto"/>
          <w:sz w:val="18"/>
          <w:szCs w:val="18"/>
        </w:rPr>
        <w:t>8</w:t>
      </w:r>
      <w:r>
        <w:rPr>
          <w:rFonts w:ascii="宋体" w:eastAsia="宋体" w:hAnsi="宋体" w:cs="宋体" w:hint="eastAsia"/>
          <w:b w:val="0"/>
          <w:bCs w:val="0"/>
          <w:color w:val="auto"/>
          <w:sz w:val="18"/>
          <w:szCs w:val="18"/>
        </w:rPr>
        <w:t xml:space="preserve">校园招聘 </w:t>
      </w:r>
      <w:r w:rsidR="004445FA">
        <w:rPr>
          <w:rFonts w:ascii="宋体" w:eastAsia="宋体" w:hAnsi="宋体" w:cs="宋体" w:hint="eastAsia"/>
          <w:b w:val="0"/>
          <w:bCs w:val="0"/>
          <w:color w:val="auto"/>
          <w:sz w:val="18"/>
          <w:szCs w:val="18"/>
        </w:rPr>
        <w:t>联系人</w:t>
      </w:r>
    </w:p>
    <w:p w:rsidR="009A22DC" w:rsidRDefault="009A22DC" w:rsidP="003F45A9">
      <w:pPr>
        <w:wordWrap w:val="0"/>
        <w:spacing w:line="272" w:lineRule="atLeast"/>
        <w:ind w:left="694"/>
        <w:jc w:val="right"/>
        <w:rPr>
          <w:rFonts w:ascii="宋体" w:eastAsia="宋体" w:hAnsi="宋体" w:cs="宋体"/>
          <w:b w:val="0"/>
          <w:bCs w:val="0"/>
          <w:color w:val="auto"/>
          <w:sz w:val="18"/>
          <w:szCs w:val="18"/>
        </w:rPr>
      </w:pPr>
      <w:r>
        <w:rPr>
          <w:rFonts w:ascii="宋体" w:eastAsia="宋体" w:hAnsi="宋体" w:cs="宋体" w:hint="eastAsia"/>
          <w:b w:val="0"/>
          <w:bCs w:val="0"/>
          <w:color w:val="auto"/>
          <w:sz w:val="18"/>
          <w:szCs w:val="18"/>
        </w:rPr>
        <w:t xml:space="preserve">人力资源部 </w:t>
      </w:r>
      <w:r w:rsidR="003F45A9">
        <w:rPr>
          <w:rFonts w:ascii="宋体" w:eastAsia="宋体" w:hAnsi="宋体" w:cs="宋体" w:hint="eastAsia"/>
          <w:b w:val="0"/>
          <w:bCs w:val="0"/>
          <w:color w:val="auto"/>
          <w:sz w:val="18"/>
          <w:szCs w:val="18"/>
        </w:rPr>
        <w:t>雷女士</w:t>
      </w:r>
    </w:p>
    <w:p w:rsidR="00F13017" w:rsidRPr="00B10F85" w:rsidRDefault="00F13017" w:rsidP="00F13017">
      <w:pPr>
        <w:spacing w:line="272" w:lineRule="atLeast"/>
        <w:ind w:left="694"/>
        <w:jc w:val="right"/>
        <w:rPr>
          <w:rStyle w:val="a7"/>
          <w:rFonts w:ascii="宋体" w:eastAsia="宋体" w:hAnsi="宋体" w:cs="宋体"/>
          <w:b w:val="0"/>
          <w:bCs w:val="0"/>
          <w:sz w:val="18"/>
          <w:szCs w:val="18"/>
        </w:rPr>
      </w:pPr>
      <w:r>
        <w:rPr>
          <w:rFonts w:ascii="宋体" w:eastAsia="宋体" w:hAnsi="宋体" w:cs="宋体" w:hint="eastAsia"/>
          <w:b w:val="0"/>
          <w:bCs w:val="0"/>
          <w:color w:val="auto"/>
          <w:sz w:val="18"/>
          <w:szCs w:val="18"/>
        </w:rPr>
        <w:t>简历投递：</w:t>
      </w:r>
      <w:hyperlink r:id="rId8" w:history="1">
        <w:r w:rsidRPr="00755CAC">
          <w:rPr>
            <w:rStyle w:val="a7"/>
            <w:rFonts w:ascii="宋体" w:eastAsia="宋体" w:hAnsi="宋体" w:cs="宋体" w:hint="eastAsia"/>
            <w:b w:val="0"/>
            <w:bCs w:val="0"/>
            <w:sz w:val="18"/>
            <w:szCs w:val="18"/>
          </w:rPr>
          <w:t>hr@silan.com.cn</w:t>
        </w:r>
      </w:hyperlink>
      <w:r w:rsidR="00B10F85" w:rsidRPr="00B10F85">
        <w:rPr>
          <w:rFonts w:ascii="宋体" w:eastAsia="宋体" w:hAnsi="宋体" w:cs="宋体" w:hint="eastAsia"/>
          <w:b w:val="0"/>
          <w:bCs w:val="0"/>
          <w:color w:val="auto"/>
          <w:sz w:val="18"/>
          <w:szCs w:val="18"/>
        </w:rPr>
        <w:t>或者</w:t>
      </w:r>
      <w:r w:rsidR="00B10F85" w:rsidRPr="00B10F85">
        <w:rPr>
          <w:rStyle w:val="a7"/>
          <w:rFonts w:ascii="宋体" w:eastAsia="宋体" w:hAnsi="宋体" w:cs="宋体" w:hint="eastAsia"/>
          <w:b w:val="0"/>
          <w:bCs w:val="0"/>
          <w:sz w:val="18"/>
          <w:szCs w:val="18"/>
        </w:rPr>
        <w:t>15113847@qq.com</w:t>
      </w:r>
    </w:p>
    <w:p w:rsidR="00F13017" w:rsidRPr="00D73108" w:rsidRDefault="00084E20" w:rsidP="00D73108">
      <w:pPr>
        <w:wordWrap w:val="0"/>
        <w:spacing w:line="272" w:lineRule="atLeast"/>
        <w:ind w:left="694"/>
        <w:jc w:val="right"/>
        <w:rPr>
          <w:rFonts w:ascii="微软雅黑" w:eastAsia="微软雅黑" w:hAnsi="微软雅黑" w:cs="宋体"/>
          <w:bCs w:val="0"/>
          <w:color w:val="auto"/>
          <w:sz w:val="18"/>
          <w:szCs w:val="18"/>
        </w:rPr>
      </w:pPr>
      <w:r>
        <w:rPr>
          <w:rFonts w:ascii="微软雅黑" w:eastAsia="微软雅黑" w:hAnsi="微软雅黑" w:cs="宋体" w:hint="eastAsia"/>
          <w:bCs w:val="0"/>
          <w:color w:val="auto"/>
          <w:sz w:val="18"/>
          <w:szCs w:val="18"/>
        </w:rPr>
        <w:t>邮件标题</w:t>
      </w:r>
      <w:r w:rsidRPr="00084E20">
        <w:rPr>
          <w:rFonts w:ascii="微软雅黑" w:eastAsia="微软雅黑" w:hAnsi="微软雅黑" w:cs="宋体" w:hint="eastAsia"/>
          <w:bCs w:val="0"/>
          <w:color w:val="auto"/>
          <w:sz w:val="18"/>
          <w:szCs w:val="18"/>
        </w:rPr>
        <w:t>（</w:t>
      </w:r>
      <w:r w:rsidR="009B48EB">
        <w:rPr>
          <w:rFonts w:ascii="微软雅黑" w:eastAsia="微软雅黑" w:hAnsi="微软雅黑" w:cs="宋体" w:hint="eastAsia"/>
          <w:bCs w:val="0"/>
          <w:color w:val="auto"/>
          <w:sz w:val="18"/>
          <w:szCs w:val="18"/>
        </w:rPr>
        <w:t>2018校招-</w:t>
      </w:r>
      <w:r w:rsidRPr="00084E20">
        <w:rPr>
          <w:rFonts w:ascii="微软雅黑" w:eastAsia="微软雅黑" w:hAnsi="微软雅黑" w:cs="宋体" w:hint="eastAsia"/>
          <w:bCs w:val="0"/>
          <w:color w:val="auto"/>
          <w:sz w:val="18"/>
          <w:szCs w:val="18"/>
        </w:rPr>
        <w:t>岗位</w:t>
      </w:r>
      <w:r w:rsidR="009B48EB">
        <w:rPr>
          <w:rFonts w:ascii="微软雅黑" w:eastAsia="微软雅黑" w:hAnsi="微软雅黑" w:cs="宋体" w:hint="eastAsia"/>
          <w:bCs w:val="0"/>
          <w:color w:val="auto"/>
          <w:sz w:val="18"/>
          <w:szCs w:val="18"/>
        </w:rPr>
        <w:t>名称-学校-学历-姓名</w:t>
      </w:r>
      <w:r w:rsidRPr="00084E20">
        <w:rPr>
          <w:rFonts w:ascii="微软雅黑" w:eastAsia="微软雅黑" w:hAnsi="微软雅黑" w:cs="宋体" w:hint="eastAsia"/>
          <w:bCs w:val="0"/>
          <w:color w:val="auto"/>
          <w:sz w:val="18"/>
          <w:szCs w:val="18"/>
        </w:rPr>
        <w:t>）</w:t>
      </w:r>
    </w:p>
    <w:p w:rsidR="00A71035" w:rsidRPr="00121F06" w:rsidRDefault="00A71035" w:rsidP="006622BC">
      <w:pPr>
        <w:spacing w:line="272" w:lineRule="atLeast"/>
        <w:rPr>
          <w:rFonts w:ascii="宋体" w:eastAsia="宋体" w:hAnsi="宋体" w:cs="宋体"/>
          <w:b w:val="0"/>
          <w:bCs w:val="0"/>
          <w:color w:val="auto"/>
          <w:sz w:val="18"/>
          <w:szCs w:val="18"/>
        </w:rPr>
        <w:sectPr w:rsidR="00A71035" w:rsidRPr="00121F06" w:rsidSect="00433719">
          <w:headerReference w:type="default" r:id="rId9"/>
          <w:footerReference w:type="default" r:id="rId10"/>
          <w:pgSz w:w="11906" w:h="16838"/>
          <w:pgMar w:top="567" w:right="1134" w:bottom="567" w:left="1134" w:header="851" w:footer="992" w:gutter="0"/>
          <w:cols w:space="425"/>
          <w:docGrid w:type="lines" w:linePitch="327"/>
        </w:sectPr>
      </w:pPr>
    </w:p>
    <w:p w:rsidR="0088087E" w:rsidRDefault="0088087E" w:rsidP="0088087E">
      <w:pPr>
        <w:rPr>
          <w:rFonts w:ascii="微软雅黑" w:eastAsia="微软雅黑" w:hAnsi="微软雅黑" w:cs="宋体"/>
          <w:color w:val="5A5A5A"/>
          <w:sz w:val="18"/>
          <w:szCs w:val="18"/>
        </w:rPr>
      </w:pPr>
    </w:p>
    <w:p w:rsidR="0088087E" w:rsidRDefault="0088087E" w:rsidP="0088087E">
      <w:pPr>
        <w:rPr>
          <w:rFonts w:ascii="微软雅黑" w:eastAsia="微软雅黑" w:hAnsi="微软雅黑" w:cs="宋体"/>
          <w:color w:val="5A5A5A"/>
          <w:sz w:val="18"/>
          <w:szCs w:val="18"/>
        </w:rPr>
      </w:pPr>
      <w:r>
        <w:rPr>
          <w:rFonts w:ascii="微软雅黑" w:eastAsia="微软雅黑" w:hAnsi="微软雅黑" w:cs="宋体" w:hint="eastAsia"/>
          <w:color w:val="5A5A5A"/>
          <w:sz w:val="18"/>
          <w:szCs w:val="18"/>
        </w:rPr>
        <w:t>失效分析工程师</w:t>
      </w:r>
    </w:p>
    <w:p w:rsidR="0088087E" w:rsidRDefault="0088087E" w:rsidP="0088087E">
      <w:pPr>
        <w:rPr>
          <w:rFonts w:ascii="微软雅黑" w:eastAsia="微软雅黑" w:hAnsi="微软雅黑" w:cs="宋体"/>
          <w:color w:val="5A5A5A"/>
          <w:sz w:val="18"/>
          <w:szCs w:val="18"/>
        </w:rPr>
      </w:pPr>
      <w:r w:rsidRPr="00BE10DA">
        <w:rPr>
          <w:rFonts w:ascii="微软雅黑" w:eastAsia="微软雅黑" w:hAnsi="微软雅黑" w:cs="宋体" w:hint="eastAsia"/>
          <w:b w:val="0"/>
          <w:color w:val="5A5A5A"/>
          <w:sz w:val="18"/>
          <w:szCs w:val="18"/>
        </w:rPr>
        <w:t>工作职责：</w:t>
      </w:r>
    </w:p>
    <w:p w:rsidR="0088087E" w:rsidRPr="009B4800" w:rsidRDefault="0088087E" w:rsidP="009A3147">
      <w:pPr>
        <w:pStyle w:val="a3"/>
        <w:numPr>
          <w:ilvl w:val="0"/>
          <w:numId w:val="21"/>
        </w:numPr>
        <w:ind w:firstLineChars="0"/>
        <w:rPr>
          <w:rFonts w:ascii="微软雅黑" w:eastAsia="微软雅黑" w:hAnsi="微软雅黑" w:cs="宋体"/>
          <w:b w:val="0"/>
          <w:color w:val="5A5A5A"/>
          <w:sz w:val="18"/>
          <w:szCs w:val="18"/>
        </w:rPr>
      </w:pPr>
      <w:r w:rsidRPr="009B4800">
        <w:rPr>
          <w:rFonts w:ascii="微软雅黑" w:eastAsia="微软雅黑" w:hAnsi="微软雅黑" w:cs="宋体" w:hint="eastAsia"/>
          <w:b w:val="0"/>
          <w:color w:val="5A5A5A"/>
          <w:sz w:val="18"/>
          <w:szCs w:val="18"/>
        </w:rPr>
        <w:t>对公司产品的客户反馈,生产异常,可靠性失效,新品失效等异常进行失效分析,提出建议改进方案,并出具失效分析报告；</w:t>
      </w:r>
    </w:p>
    <w:p w:rsidR="0088087E" w:rsidRPr="009B4800" w:rsidRDefault="0088087E" w:rsidP="009A3147">
      <w:pPr>
        <w:pStyle w:val="a3"/>
        <w:numPr>
          <w:ilvl w:val="0"/>
          <w:numId w:val="21"/>
        </w:numPr>
        <w:ind w:firstLineChars="0"/>
        <w:rPr>
          <w:rFonts w:ascii="微软雅黑" w:eastAsia="微软雅黑" w:hAnsi="微软雅黑" w:cs="宋体"/>
          <w:b w:val="0"/>
          <w:color w:val="5A5A5A"/>
          <w:sz w:val="18"/>
          <w:szCs w:val="18"/>
        </w:rPr>
      </w:pPr>
      <w:r w:rsidRPr="009B4800">
        <w:rPr>
          <w:rFonts w:ascii="微软雅黑" w:eastAsia="微软雅黑" w:hAnsi="微软雅黑" w:cs="宋体" w:hint="eastAsia"/>
          <w:b w:val="0"/>
          <w:color w:val="5A5A5A"/>
          <w:sz w:val="18"/>
          <w:szCs w:val="18"/>
        </w:rPr>
        <w:t>协助产品线，运用各种技术工具和质量工具，对产品进行失效预防</w:t>
      </w:r>
      <w:r>
        <w:rPr>
          <w:rFonts w:ascii="微软雅黑" w:eastAsia="微软雅黑" w:hAnsi="微软雅黑" w:cs="宋体" w:hint="eastAsia"/>
          <w:b w:val="0"/>
          <w:color w:val="5A5A5A"/>
          <w:sz w:val="18"/>
          <w:szCs w:val="18"/>
        </w:rPr>
        <w:t>。</w:t>
      </w:r>
    </w:p>
    <w:p w:rsidR="0088087E" w:rsidRPr="009F0D3A" w:rsidRDefault="0088087E" w:rsidP="0088087E">
      <w:pPr>
        <w:rPr>
          <w:rFonts w:ascii="微软雅黑" w:eastAsia="微软雅黑" w:hAnsi="微软雅黑" w:cs="宋体"/>
          <w:b w:val="0"/>
          <w:color w:val="5A5A5A"/>
          <w:sz w:val="18"/>
          <w:szCs w:val="18"/>
        </w:rPr>
      </w:pPr>
      <w:r w:rsidRPr="009F0D3A">
        <w:rPr>
          <w:rFonts w:ascii="微软雅黑" w:eastAsia="微软雅黑" w:hAnsi="微软雅黑" w:cs="宋体" w:hint="eastAsia"/>
          <w:b w:val="0"/>
          <w:color w:val="5A5A5A"/>
          <w:sz w:val="18"/>
          <w:szCs w:val="18"/>
        </w:rPr>
        <w:t>岗位要求：</w:t>
      </w:r>
    </w:p>
    <w:p w:rsidR="0088087E" w:rsidRPr="009F0D3A" w:rsidRDefault="0088087E" w:rsidP="009A3147">
      <w:pPr>
        <w:pStyle w:val="a3"/>
        <w:numPr>
          <w:ilvl w:val="0"/>
          <w:numId w:val="22"/>
        </w:numPr>
        <w:ind w:firstLineChars="0"/>
        <w:rPr>
          <w:rFonts w:ascii="微软雅黑" w:eastAsia="微软雅黑" w:hAnsi="微软雅黑" w:cs="宋体"/>
          <w:b w:val="0"/>
          <w:color w:val="5A5A5A"/>
          <w:sz w:val="18"/>
          <w:szCs w:val="18"/>
        </w:rPr>
      </w:pPr>
      <w:r w:rsidRPr="009F0D3A">
        <w:rPr>
          <w:rFonts w:ascii="微软雅黑" w:eastAsia="微软雅黑" w:hAnsi="微软雅黑" w:cs="宋体" w:hint="eastAsia"/>
          <w:b w:val="0"/>
          <w:color w:val="5A5A5A"/>
          <w:sz w:val="18"/>
          <w:szCs w:val="18"/>
        </w:rPr>
        <w:t>本科以上学历，微电子专业</w:t>
      </w:r>
      <w:r w:rsidR="0057633C">
        <w:rPr>
          <w:rFonts w:ascii="微软雅黑" w:eastAsia="微软雅黑" w:hAnsi="微软雅黑" w:cs="宋体" w:hint="eastAsia"/>
          <w:b w:val="0"/>
          <w:color w:val="5A5A5A"/>
          <w:sz w:val="18"/>
          <w:szCs w:val="18"/>
        </w:rPr>
        <w:t>，研究生学历优先</w:t>
      </w:r>
      <w:r w:rsidRPr="009F0D3A">
        <w:rPr>
          <w:rFonts w:ascii="微软雅黑" w:eastAsia="微软雅黑" w:hAnsi="微软雅黑" w:cs="宋体" w:hint="eastAsia"/>
          <w:b w:val="0"/>
          <w:color w:val="5A5A5A"/>
          <w:sz w:val="18"/>
          <w:szCs w:val="18"/>
        </w:rPr>
        <w:t>；</w:t>
      </w:r>
    </w:p>
    <w:p w:rsidR="0088087E" w:rsidRPr="009B4800" w:rsidRDefault="0088087E" w:rsidP="009A3147">
      <w:pPr>
        <w:pStyle w:val="a3"/>
        <w:numPr>
          <w:ilvl w:val="0"/>
          <w:numId w:val="22"/>
        </w:numPr>
        <w:ind w:firstLineChars="0"/>
        <w:rPr>
          <w:rFonts w:ascii="微软雅黑" w:eastAsia="微软雅黑" w:hAnsi="微软雅黑" w:cs="宋体"/>
          <w:b w:val="0"/>
          <w:color w:val="5A5A5A"/>
          <w:sz w:val="18"/>
          <w:szCs w:val="18"/>
        </w:rPr>
      </w:pPr>
      <w:r w:rsidRPr="009F0D3A">
        <w:rPr>
          <w:rFonts w:ascii="微软雅黑" w:eastAsia="微软雅黑" w:hAnsi="微软雅黑" w:cs="宋体" w:hint="eastAsia"/>
          <w:b w:val="0"/>
          <w:color w:val="5A5A5A"/>
          <w:sz w:val="18"/>
          <w:szCs w:val="18"/>
        </w:rPr>
        <w:t>希望具备如下</w:t>
      </w:r>
      <w:r w:rsidRPr="009B4800">
        <w:rPr>
          <w:rFonts w:ascii="微软雅黑" w:eastAsia="微软雅黑" w:hAnsi="微软雅黑" w:cs="宋体" w:hint="eastAsia"/>
          <w:b w:val="0"/>
          <w:color w:val="5A5A5A"/>
          <w:sz w:val="18"/>
          <w:szCs w:val="18"/>
        </w:rPr>
        <w:t>技能一种或多种经验：失效分析经验、IC的流片相关经验、IC的封装相关经验、IC的测试相关经验</w:t>
      </w:r>
      <w:r>
        <w:rPr>
          <w:rFonts w:ascii="微软雅黑" w:eastAsia="微软雅黑" w:hAnsi="微软雅黑" w:cs="宋体" w:hint="eastAsia"/>
          <w:b w:val="0"/>
          <w:color w:val="5A5A5A"/>
          <w:sz w:val="18"/>
          <w:szCs w:val="18"/>
        </w:rPr>
        <w:t>。</w:t>
      </w:r>
    </w:p>
    <w:p w:rsidR="0088087E" w:rsidRDefault="0088087E" w:rsidP="0088087E">
      <w:pPr>
        <w:rPr>
          <w:rFonts w:ascii="微软雅黑" w:eastAsia="微软雅黑" w:hAnsi="微软雅黑" w:cs="宋体"/>
          <w:color w:val="5A5A5A"/>
          <w:sz w:val="18"/>
          <w:szCs w:val="18"/>
        </w:rPr>
      </w:pPr>
    </w:p>
    <w:p w:rsidR="0088087E" w:rsidRDefault="0088087E" w:rsidP="0088087E">
      <w:pPr>
        <w:rPr>
          <w:rFonts w:ascii="微软雅黑" w:eastAsia="微软雅黑" w:hAnsi="微软雅黑" w:cs="宋体"/>
          <w:color w:val="5A5A5A"/>
          <w:sz w:val="18"/>
          <w:szCs w:val="18"/>
        </w:rPr>
      </w:pPr>
      <w:r>
        <w:rPr>
          <w:rFonts w:ascii="微软雅黑" w:eastAsia="微软雅黑" w:hAnsi="微软雅黑" w:cs="宋体" w:hint="eastAsia"/>
          <w:color w:val="5A5A5A"/>
          <w:sz w:val="18"/>
          <w:szCs w:val="18"/>
        </w:rPr>
        <w:t>质量工程师</w:t>
      </w:r>
    </w:p>
    <w:p w:rsidR="0088087E" w:rsidRDefault="0088087E" w:rsidP="0088087E">
      <w:pPr>
        <w:rPr>
          <w:rFonts w:ascii="微软雅黑" w:eastAsia="微软雅黑" w:hAnsi="微软雅黑" w:cs="宋体"/>
          <w:b w:val="0"/>
          <w:color w:val="5A5A5A"/>
          <w:sz w:val="18"/>
          <w:szCs w:val="18"/>
        </w:rPr>
      </w:pPr>
      <w:r>
        <w:rPr>
          <w:rFonts w:ascii="微软雅黑" w:eastAsia="微软雅黑" w:hAnsi="微软雅黑" w:cs="宋体" w:hint="eastAsia"/>
          <w:b w:val="0"/>
          <w:color w:val="5A5A5A"/>
          <w:sz w:val="18"/>
          <w:szCs w:val="18"/>
        </w:rPr>
        <w:t>工作</w:t>
      </w:r>
      <w:r w:rsidRPr="00DD72C8">
        <w:rPr>
          <w:rFonts w:ascii="微软雅黑" w:eastAsia="微软雅黑" w:hAnsi="微软雅黑" w:cs="宋体" w:hint="eastAsia"/>
          <w:b w:val="0"/>
          <w:color w:val="5A5A5A"/>
          <w:sz w:val="18"/>
          <w:szCs w:val="18"/>
        </w:rPr>
        <w:t>职责：</w:t>
      </w:r>
    </w:p>
    <w:p w:rsidR="0088087E" w:rsidRPr="00DD72C8" w:rsidRDefault="0088087E" w:rsidP="009A3147">
      <w:pPr>
        <w:pStyle w:val="a3"/>
        <w:numPr>
          <w:ilvl w:val="0"/>
          <w:numId w:val="23"/>
        </w:numPr>
        <w:ind w:firstLineChars="0"/>
        <w:rPr>
          <w:rFonts w:ascii="微软雅黑" w:eastAsia="微软雅黑" w:hAnsi="微软雅黑" w:cs="宋体"/>
          <w:b w:val="0"/>
          <w:color w:val="5A5A5A"/>
          <w:sz w:val="18"/>
          <w:szCs w:val="18"/>
        </w:rPr>
      </w:pPr>
      <w:r w:rsidRPr="00DD72C8">
        <w:rPr>
          <w:rFonts w:ascii="微软雅黑" w:eastAsia="微软雅黑" w:hAnsi="微软雅黑" w:cs="宋体" w:hint="eastAsia"/>
          <w:b w:val="0"/>
          <w:color w:val="5A5A5A"/>
          <w:sz w:val="18"/>
          <w:szCs w:val="18"/>
        </w:rPr>
        <w:t>推进产品的前期产品质量策划、FMEA和控制计划；</w:t>
      </w:r>
    </w:p>
    <w:p w:rsidR="0088087E" w:rsidRPr="00DD72C8" w:rsidRDefault="0088087E" w:rsidP="009A3147">
      <w:pPr>
        <w:pStyle w:val="a3"/>
        <w:numPr>
          <w:ilvl w:val="0"/>
          <w:numId w:val="23"/>
        </w:numPr>
        <w:ind w:firstLineChars="0"/>
        <w:rPr>
          <w:rFonts w:ascii="微软雅黑" w:eastAsia="微软雅黑" w:hAnsi="微软雅黑" w:cs="宋体"/>
          <w:b w:val="0"/>
          <w:color w:val="5A5A5A"/>
          <w:sz w:val="18"/>
          <w:szCs w:val="18"/>
        </w:rPr>
      </w:pPr>
      <w:r w:rsidRPr="00DD72C8">
        <w:rPr>
          <w:rFonts w:ascii="微软雅黑" w:eastAsia="微软雅黑" w:hAnsi="微软雅黑" w:cs="宋体" w:hint="eastAsia"/>
          <w:b w:val="0"/>
          <w:color w:val="5A5A5A"/>
          <w:sz w:val="18"/>
          <w:szCs w:val="18"/>
        </w:rPr>
        <w:t>负责产品的生产过程产生异常分析推进和物流处理、测试项目评审、转批量评审等事务处理，以及对产品隔离和启用处理和审核；</w:t>
      </w:r>
    </w:p>
    <w:p w:rsidR="0088087E" w:rsidRPr="00DD72C8" w:rsidRDefault="0088087E" w:rsidP="009A3147">
      <w:pPr>
        <w:pStyle w:val="a3"/>
        <w:numPr>
          <w:ilvl w:val="0"/>
          <w:numId w:val="23"/>
        </w:numPr>
        <w:ind w:firstLineChars="0"/>
        <w:rPr>
          <w:rFonts w:ascii="微软雅黑" w:eastAsia="微软雅黑" w:hAnsi="微软雅黑" w:cs="宋体"/>
          <w:b w:val="0"/>
          <w:color w:val="5A5A5A"/>
          <w:sz w:val="18"/>
          <w:szCs w:val="18"/>
        </w:rPr>
      </w:pPr>
      <w:r w:rsidRPr="00DD72C8">
        <w:rPr>
          <w:rFonts w:ascii="微软雅黑" w:eastAsia="微软雅黑" w:hAnsi="微软雅黑" w:cs="宋体" w:hint="eastAsia"/>
          <w:b w:val="0"/>
          <w:color w:val="5A5A5A"/>
          <w:sz w:val="18"/>
          <w:szCs w:val="18"/>
        </w:rPr>
        <w:t>对产品开发、流片、封装、测试等过程发生的问题以及客户反馈的问题进行跟进，推进制定纠正预防措施，并跟踪验证改善效果；</w:t>
      </w:r>
    </w:p>
    <w:p w:rsidR="0088087E" w:rsidRPr="00DD72C8" w:rsidRDefault="0088087E" w:rsidP="009A3147">
      <w:pPr>
        <w:pStyle w:val="a3"/>
        <w:numPr>
          <w:ilvl w:val="0"/>
          <w:numId w:val="23"/>
        </w:numPr>
        <w:ind w:firstLineChars="0"/>
        <w:rPr>
          <w:rFonts w:ascii="微软雅黑" w:eastAsia="微软雅黑" w:hAnsi="微软雅黑" w:cs="宋体"/>
          <w:b w:val="0"/>
          <w:color w:val="5A5A5A"/>
          <w:sz w:val="18"/>
          <w:szCs w:val="18"/>
        </w:rPr>
      </w:pPr>
      <w:r w:rsidRPr="00DD72C8">
        <w:rPr>
          <w:rFonts w:ascii="微软雅黑" w:eastAsia="微软雅黑" w:hAnsi="微软雅黑" w:cs="宋体" w:hint="eastAsia"/>
          <w:b w:val="0"/>
          <w:color w:val="5A5A5A"/>
          <w:sz w:val="18"/>
          <w:szCs w:val="18"/>
        </w:rPr>
        <w:t>客诉处理，客户需求支持，客户退换货以及索赔等流程处理。</w:t>
      </w:r>
    </w:p>
    <w:p w:rsidR="0088087E" w:rsidRDefault="0088087E" w:rsidP="0088087E">
      <w:pPr>
        <w:rPr>
          <w:rFonts w:ascii="微软雅黑" w:eastAsia="微软雅黑" w:hAnsi="微软雅黑" w:cs="宋体"/>
          <w:b w:val="0"/>
          <w:color w:val="5A5A5A"/>
          <w:sz w:val="18"/>
          <w:szCs w:val="18"/>
        </w:rPr>
      </w:pPr>
      <w:r w:rsidRPr="00DD72C8">
        <w:rPr>
          <w:rFonts w:ascii="微软雅黑" w:eastAsia="微软雅黑" w:hAnsi="微软雅黑" w:cs="宋体" w:hint="eastAsia"/>
          <w:b w:val="0"/>
          <w:color w:val="5A5A5A"/>
          <w:sz w:val="18"/>
          <w:szCs w:val="18"/>
        </w:rPr>
        <w:t>岗位要求：</w:t>
      </w:r>
    </w:p>
    <w:p w:rsidR="0088087E" w:rsidRDefault="0088087E" w:rsidP="009A3147">
      <w:pPr>
        <w:pStyle w:val="a3"/>
        <w:numPr>
          <w:ilvl w:val="0"/>
          <w:numId w:val="24"/>
        </w:numPr>
        <w:ind w:firstLineChars="0"/>
        <w:rPr>
          <w:rFonts w:ascii="微软雅黑" w:eastAsia="微软雅黑" w:hAnsi="微软雅黑" w:cs="宋体"/>
          <w:b w:val="0"/>
          <w:color w:val="5A5A5A"/>
          <w:sz w:val="18"/>
          <w:szCs w:val="18"/>
        </w:rPr>
      </w:pPr>
      <w:r w:rsidRPr="00DD72C8">
        <w:rPr>
          <w:rFonts w:ascii="微软雅黑" w:eastAsia="微软雅黑" w:hAnsi="微软雅黑" w:cs="宋体" w:hint="eastAsia"/>
          <w:b w:val="0"/>
          <w:color w:val="5A5A5A"/>
          <w:sz w:val="18"/>
          <w:szCs w:val="18"/>
        </w:rPr>
        <w:t>微电子或相关专业，本科及以上学历</w:t>
      </w:r>
      <w:r w:rsidR="0057633C">
        <w:rPr>
          <w:rFonts w:ascii="微软雅黑" w:eastAsia="微软雅黑" w:hAnsi="微软雅黑" w:cs="宋体" w:hint="eastAsia"/>
          <w:b w:val="0"/>
          <w:color w:val="5A5A5A"/>
          <w:sz w:val="18"/>
          <w:szCs w:val="18"/>
        </w:rPr>
        <w:t>，研究生优先</w:t>
      </w:r>
      <w:r>
        <w:rPr>
          <w:rFonts w:ascii="微软雅黑" w:eastAsia="微软雅黑" w:hAnsi="微软雅黑" w:cs="宋体" w:hint="eastAsia"/>
          <w:b w:val="0"/>
          <w:color w:val="5A5A5A"/>
          <w:sz w:val="18"/>
          <w:szCs w:val="18"/>
        </w:rPr>
        <w:t>；</w:t>
      </w:r>
    </w:p>
    <w:p w:rsidR="0088087E" w:rsidRDefault="0088087E" w:rsidP="009A3147">
      <w:pPr>
        <w:pStyle w:val="a3"/>
        <w:numPr>
          <w:ilvl w:val="0"/>
          <w:numId w:val="24"/>
        </w:numPr>
        <w:ind w:firstLineChars="0"/>
        <w:rPr>
          <w:rFonts w:ascii="微软雅黑" w:eastAsia="微软雅黑" w:hAnsi="微软雅黑" w:cs="宋体"/>
          <w:b w:val="0"/>
          <w:color w:val="5A5A5A"/>
          <w:sz w:val="18"/>
          <w:szCs w:val="18"/>
        </w:rPr>
      </w:pPr>
      <w:r w:rsidRPr="00DD72C8">
        <w:rPr>
          <w:rFonts w:ascii="微软雅黑" w:eastAsia="微软雅黑" w:hAnsi="微软雅黑" w:cs="宋体" w:hint="eastAsia"/>
          <w:b w:val="0"/>
          <w:color w:val="5A5A5A"/>
          <w:sz w:val="18"/>
          <w:szCs w:val="18"/>
        </w:rPr>
        <w:t>熟悉集成电路的生产、测试流程及基本原理；</w:t>
      </w:r>
    </w:p>
    <w:p w:rsidR="0088087E" w:rsidRDefault="0088087E" w:rsidP="009A3147">
      <w:pPr>
        <w:pStyle w:val="a3"/>
        <w:numPr>
          <w:ilvl w:val="0"/>
          <w:numId w:val="24"/>
        </w:numPr>
        <w:ind w:firstLineChars="0"/>
        <w:rPr>
          <w:rFonts w:ascii="微软雅黑" w:eastAsia="微软雅黑" w:hAnsi="微软雅黑" w:cs="宋体"/>
          <w:b w:val="0"/>
          <w:color w:val="5A5A5A"/>
          <w:sz w:val="18"/>
          <w:szCs w:val="18"/>
        </w:rPr>
      </w:pPr>
      <w:r w:rsidRPr="00DD72C8">
        <w:rPr>
          <w:rFonts w:ascii="微软雅黑" w:eastAsia="微软雅黑" w:hAnsi="微软雅黑" w:cs="宋体" w:hint="eastAsia"/>
          <w:b w:val="0"/>
          <w:color w:val="5A5A5A"/>
          <w:sz w:val="18"/>
          <w:szCs w:val="18"/>
        </w:rPr>
        <w:t>了解基本的芯片流片、封装和测试工艺知识；</w:t>
      </w:r>
    </w:p>
    <w:p w:rsidR="0088087E" w:rsidRDefault="0088087E" w:rsidP="009A3147">
      <w:pPr>
        <w:pStyle w:val="a3"/>
        <w:numPr>
          <w:ilvl w:val="0"/>
          <w:numId w:val="24"/>
        </w:numPr>
        <w:ind w:firstLineChars="0"/>
        <w:rPr>
          <w:rFonts w:ascii="微软雅黑" w:eastAsia="微软雅黑" w:hAnsi="微软雅黑" w:cs="宋体"/>
          <w:b w:val="0"/>
          <w:color w:val="5A5A5A"/>
          <w:sz w:val="18"/>
          <w:szCs w:val="18"/>
        </w:rPr>
      </w:pPr>
      <w:r w:rsidRPr="00DD72C8">
        <w:rPr>
          <w:rFonts w:ascii="微软雅黑" w:eastAsia="微软雅黑" w:hAnsi="微软雅黑" w:cs="宋体" w:hint="eastAsia"/>
          <w:b w:val="0"/>
          <w:color w:val="5A5A5A"/>
          <w:sz w:val="18"/>
          <w:szCs w:val="18"/>
        </w:rPr>
        <w:t>具有较强的计划性和实施执行能力，以及抗压能力。</w:t>
      </w:r>
    </w:p>
    <w:p w:rsidR="0088087E" w:rsidRPr="00DD72C8" w:rsidRDefault="0088087E" w:rsidP="0088087E">
      <w:pPr>
        <w:rPr>
          <w:rFonts w:ascii="微软雅黑" w:eastAsia="微软雅黑" w:hAnsi="微软雅黑" w:cs="宋体"/>
          <w:b w:val="0"/>
          <w:color w:val="5A5A5A"/>
          <w:sz w:val="18"/>
          <w:szCs w:val="18"/>
        </w:rPr>
      </w:pPr>
    </w:p>
    <w:p w:rsidR="0088087E" w:rsidRDefault="0088087E" w:rsidP="0088087E">
      <w:pPr>
        <w:rPr>
          <w:rFonts w:ascii="微软雅黑" w:eastAsia="微软雅黑" w:hAnsi="微软雅黑" w:cs="宋体"/>
          <w:b w:val="0"/>
          <w:color w:val="5A5A5A"/>
          <w:sz w:val="18"/>
          <w:szCs w:val="18"/>
        </w:rPr>
      </w:pPr>
      <w:r>
        <w:rPr>
          <w:rFonts w:ascii="微软雅黑" w:eastAsia="微软雅黑" w:hAnsi="微软雅黑" w:cs="宋体" w:hint="eastAsia"/>
          <w:b w:val="0"/>
          <w:color w:val="5A5A5A"/>
          <w:sz w:val="18"/>
          <w:szCs w:val="18"/>
        </w:rPr>
        <w:t>~~~~~~~~~~~~~~~~~~~~~~~~~~~~~~~~~~~~~~~~~~~~~~~~~~~~~~~~~~~~~~~~~~~~~~</w:t>
      </w:r>
    </w:p>
    <w:p w:rsidR="0088087E" w:rsidRPr="0088087E" w:rsidRDefault="0088087E" w:rsidP="0088087E">
      <w:pPr>
        <w:rPr>
          <w:rFonts w:ascii="微软雅黑" w:eastAsia="微软雅黑" w:hAnsi="微软雅黑" w:cs="宋体"/>
          <w:color w:val="5A5A5A"/>
          <w:sz w:val="18"/>
          <w:szCs w:val="18"/>
        </w:rPr>
      </w:pPr>
      <w:r w:rsidRPr="0088087E">
        <w:rPr>
          <w:rFonts w:ascii="微软雅黑" w:eastAsia="微软雅黑" w:hAnsi="微软雅黑" w:cs="宋体" w:hint="eastAsia"/>
          <w:color w:val="5A5A5A"/>
          <w:sz w:val="18"/>
          <w:szCs w:val="18"/>
        </w:rPr>
        <w:t>以下空白</w:t>
      </w:r>
    </w:p>
    <w:p w:rsidR="004E2279" w:rsidRDefault="004E2279" w:rsidP="008360E5">
      <w:pPr>
        <w:spacing w:line="272" w:lineRule="atLeast"/>
        <w:rPr>
          <w:rFonts w:ascii="微软雅黑" w:eastAsia="微软雅黑" w:hAnsi="微软雅黑" w:cs="宋体"/>
          <w:color w:val="5A5A5A"/>
          <w:sz w:val="18"/>
          <w:szCs w:val="18"/>
        </w:rPr>
      </w:pPr>
    </w:p>
    <w:sectPr w:rsidR="004E2279" w:rsidSect="00B569B5">
      <w:pgSz w:w="11906" w:h="16838"/>
      <w:pgMar w:top="567" w:right="1134" w:bottom="567" w:left="1134" w:header="851" w:footer="992" w:gutter="0"/>
      <w:cols w:space="425"/>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DAA" w:rsidRDefault="00AF0DAA" w:rsidP="000E7E83">
      <w:r>
        <w:separator/>
      </w:r>
    </w:p>
  </w:endnote>
  <w:endnote w:type="continuationSeparator" w:id="1">
    <w:p w:rsidR="00AF0DAA" w:rsidRDefault="00AF0DAA" w:rsidP="000E7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40A" w:rsidRPr="001D040A" w:rsidRDefault="001D040A" w:rsidP="001D040A">
    <w:pPr>
      <w:pStyle w:val="a6"/>
      <w:jc w:val="center"/>
      <w:rPr>
        <w:rFonts w:ascii="微软雅黑" w:eastAsia="微软雅黑" w:hAnsi="微软雅黑"/>
      </w:rPr>
    </w:pPr>
    <w:r w:rsidRPr="001D040A">
      <w:rPr>
        <w:rFonts w:ascii="微软雅黑" w:eastAsia="微软雅黑" w:hAnsi="微软雅黑" w:hint="eastAsia"/>
      </w:rPr>
      <w:t>2018校园招聘</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DAA" w:rsidRDefault="00AF0DAA" w:rsidP="000E7E83">
      <w:r>
        <w:separator/>
      </w:r>
    </w:p>
  </w:footnote>
  <w:footnote w:type="continuationSeparator" w:id="1">
    <w:p w:rsidR="00AF0DAA" w:rsidRDefault="00AF0DAA" w:rsidP="000E7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245" w:rsidRPr="00FE44EA" w:rsidRDefault="00625DEE" w:rsidP="00625DEE">
    <w:pPr>
      <w:pStyle w:val="a5"/>
      <w:pBdr>
        <w:bottom w:val="single" w:sz="6" w:space="0" w:color="auto"/>
      </w:pBdr>
      <w:ind w:left="7020" w:hangingChars="3900" w:hanging="7020"/>
      <w:jc w:val="left"/>
      <w:rPr>
        <w:rFonts w:ascii="微软雅黑" w:eastAsia="微软雅黑" w:hAnsi="微软雅黑"/>
      </w:rPr>
    </w:pPr>
    <w:r>
      <w:rPr>
        <w:rFonts w:ascii="微软雅黑" w:eastAsia="微软雅黑" w:hAnsi="微软雅黑"/>
        <w:noProof/>
      </w:rPr>
      <w:drawing>
        <wp:inline distT="0" distB="0" distL="0" distR="0">
          <wp:extent cx="1152525" cy="800100"/>
          <wp:effectExtent l="19050" t="0" r="9525" b="0"/>
          <wp:docPr id="1" name="图片 1" descr="F:\设计素材\2018校招\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设计素材\2018校招\logo1.png"/>
                  <pic:cNvPicPr>
                    <a:picLocks noChangeAspect="1" noChangeArrowheads="1"/>
                  </pic:cNvPicPr>
                </pic:nvPicPr>
                <pic:blipFill>
                  <a:blip r:embed="rId1"/>
                  <a:srcRect l="15789" r="4606"/>
                  <a:stretch>
                    <a:fillRect/>
                  </a:stretch>
                </pic:blipFill>
                <pic:spPr bwMode="auto">
                  <a:xfrm>
                    <a:off x="0" y="0"/>
                    <a:ext cx="1152525" cy="800100"/>
                  </a:xfrm>
                  <a:prstGeom prst="rect">
                    <a:avLst/>
                  </a:prstGeom>
                  <a:noFill/>
                  <a:ln w="9525">
                    <a:noFill/>
                    <a:miter lim="800000"/>
                    <a:headEnd/>
                    <a:tailEnd/>
                  </a:ln>
                </pic:spPr>
              </pic:pic>
            </a:graphicData>
          </a:graphic>
        </wp:inline>
      </w:drawing>
    </w:r>
    <w:r w:rsidRPr="00625DEE">
      <w:rPr>
        <w:rFonts w:ascii="微软雅黑" w:eastAsia="微软雅黑" w:hAnsi="微软雅黑"/>
        <w:noProof/>
      </w:rPr>
      <w:t xml:space="preserve"> </w:t>
    </w:r>
    <w:r w:rsidR="001D040A">
      <w:rPr>
        <w:rFonts w:ascii="微软雅黑" w:eastAsia="微软雅黑" w:hAnsi="微软雅黑" w:hint="eastAsia"/>
      </w:rPr>
      <w:t xml:space="preserve">                                                                                                                   </w:t>
    </w:r>
    <w:r w:rsidR="00433719" w:rsidRPr="00FA2245">
      <w:rPr>
        <w:rFonts w:ascii="微软雅黑" w:eastAsia="微软雅黑" w:hAnsi="微软雅黑" w:hint="eastAsia"/>
      </w:rPr>
      <w:t>杭州士兰微电子股份有限公司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05AFF"/>
    <w:multiLevelType w:val="hybridMultilevel"/>
    <w:tmpl w:val="3FCABD9E"/>
    <w:lvl w:ilvl="0" w:tplc="F5E87208">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0840E4"/>
    <w:multiLevelType w:val="hybridMultilevel"/>
    <w:tmpl w:val="732E3E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056173"/>
    <w:multiLevelType w:val="hybridMultilevel"/>
    <w:tmpl w:val="9872DB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FD78D1"/>
    <w:multiLevelType w:val="hybridMultilevel"/>
    <w:tmpl w:val="81BA1B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133484"/>
    <w:multiLevelType w:val="hybridMultilevel"/>
    <w:tmpl w:val="F48C68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E536C2"/>
    <w:multiLevelType w:val="hybridMultilevel"/>
    <w:tmpl w:val="D004DB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DE151B"/>
    <w:multiLevelType w:val="hybridMultilevel"/>
    <w:tmpl w:val="D3C82A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6F546B"/>
    <w:multiLevelType w:val="hybridMultilevel"/>
    <w:tmpl w:val="B1A0D7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C3761B"/>
    <w:multiLevelType w:val="hybridMultilevel"/>
    <w:tmpl w:val="95E4D0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4D95982"/>
    <w:multiLevelType w:val="hybridMultilevel"/>
    <w:tmpl w:val="429EFB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4E33E1"/>
    <w:multiLevelType w:val="hybridMultilevel"/>
    <w:tmpl w:val="E310A0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8381AFD"/>
    <w:multiLevelType w:val="hybridMultilevel"/>
    <w:tmpl w:val="349E1AFC"/>
    <w:lvl w:ilvl="0" w:tplc="3ACAB5D4">
      <w:start w:val="1"/>
      <w:numFmt w:val="bullet"/>
      <w:lvlText w:val=""/>
      <w:lvlJc w:val="left"/>
      <w:pPr>
        <w:ind w:left="1114" w:hanging="420"/>
      </w:pPr>
      <w:rPr>
        <w:rFonts w:ascii="Wingdings" w:hAnsi="Wingdings" w:hint="default"/>
        <w:color w:val="548DD4" w:themeColor="text2" w:themeTint="99"/>
      </w:rPr>
    </w:lvl>
    <w:lvl w:ilvl="1" w:tplc="04090003" w:tentative="1">
      <w:start w:val="1"/>
      <w:numFmt w:val="bullet"/>
      <w:lvlText w:val=""/>
      <w:lvlJc w:val="left"/>
      <w:pPr>
        <w:ind w:left="1534" w:hanging="420"/>
      </w:pPr>
      <w:rPr>
        <w:rFonts w:ascii="Wingdings" w:hAnsi="Wingdings" w:hint="default"/>
      </w:rPr>
    </w:lvl>
    <w:lvl w:ilvl="2" w:tplc="04090005" w:tentative="1">
      <w:start w:val="1"/>
      <w:numFmt w:val="bullet"/>
      <w:lvlText w:val=""/>
      <w:lvlJc w:val="left"/>
      <w:pPr>
        <w:ind w:left="1954" w:hanging="420"/>
      </w:pPr>
      <w:rPr>
        <w:rFonts w:ascii="Wingdings" w:hAnsi="Wingdings" w:hint="default"/>
      </w:rPr>
    </w:lvl>
    <w:lvl w:ilvl="3" w:tplc="04090001" w:tentative="1">
      <w:start w:val="1"/>
      <w:numFmt w:val="bullet"/>
      <w:lvlText w:val=""/>
      <w:lvlJc w:val="left"/>
      <w:pPr>
        <w:ind w:left="2374" w:hanging="420"/>
      </w:pPr>
      <w:rPr>
        <w:rFonts w:ascii="Wingdings" w:hAnsi="Wingdings" w:hint="default"/>
      </w:rPr>
    </w:lvl>
    <w:lvl w:ilvl="4" w:tplc="04090003" w:tentative="1">
      <w:start w:val="1"/>
      <w:numFmt w:val="bullet"/>
      <w:lvlText w:val=""/>
      <w:lvlJc w:val="left"/>
      <w:pPr>
        <w:ind w:left="2794" w:hanging="420"/>
      </w:pPr>
      <w:rPr>
        <w:rFonts w:ascii="Wingdings" w:hAnsi="Wingdings" w:hint="default"/>
      </w:rPr>
    </w:lvl>
    <w:lvl w:ilvl="5" w:tplc="04090005" w:tentative="1">
      <w:start w:val="1"/>
      <w:numFmt w:val="bullet"/>
      <w:lvlText w:val=""/>
      <w:lvlJc w:val="left"/>
      <w:pPr>
        <w:ind w:left="3214" w:hanging="420"/>
      </w:pPr>
      <w:rPr>
        <w:rFonts w:ascii="Wingdings" w:hAnsi="Wingdings" w:hint="default"/>
      </w:rPr>
    </w:lvl>
    <w:lvl w:ilvl="6" w:tplc="04090001" w:tentative="1">
      <w:start w:val="1"/>
      <w:numFmt w:val="bullet"/>
      <w:lvlText w:val=""/>
      <w:lvlJc w:val="left"/>
      <w:pPr>
        <w:ind w:left="3634" w:hanging="420"/>
      </w:pPr>
      <w:rPr>
        <w:rFonts w:ascii="Wingdings" w:hAnsi="Wingdings" w:hint="default"/>
      </w:rPr>
    </w:lvl>
    <w:lvl w:ilvl="7" w:tplc="04090003" w:tentative="1">
      <w:start w:val="1"/>
      <w:numFmt w:val="bullet"/>
      <w:lvlText w:val=""/>
      <w:lvlJc w:val="left"/>
      <w:pPr>
        <w:ind w:left="4054" w:hanging="420"/>
      </w:pPr>
      <w:rPr>
        <w:rFonts w:ascii="Wingdings" w:hAnsi="Wingdings" w:hint="default"/>
      </w:rPr>
    </w:lvl>
    <w:lvl w:ilvl="8" w:tplc="04090005" w:tentative="1">
      <w:start w:val="1"/>
      <w:numFmt w:val="bullet"/>
      <w:lvlText w:val=""/>
      <w:lvlJc w:val="left"/>
      <w:pPr>
        <w:ind w:left="4474" w:hanging="420"/>
      </w:pPr>
      <w:rPr>
        <w:rFonts w:ascii="Wingdings" w:hAnsi="Wingdings" w:hint="default"/>
      </w:rPr>
    </w:lvl>
  </w:abstractNum>
  <w:abstractNum w:abstractNumId="12">
    <w:nsid w:val="295553E3"/>
    <w:multiLevelType w:val="hybridMultilevel"/>
    <w:tmpl w:val="083095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73022E"/>
    <w:multiLevelType w:val="hybridMultilevel"/>
    <w:tmpl w:val="A75E34B6"/>
    <w:lvl w:ilvl="0" w:tplc="3ACAB5D4">
      <w:start w:val="1"/>
      <w:numFmt w:val="bullet"/>
      <w:lvlText w:val=""/>
      <w:lvlJc w:val="left"/>
      <w:pPr>
        <w:ind w:left="1290" w:hanging="420"/>
      </w:pPr>
      <w:rPr>
        <w:rFonts w:ascii="Wingdings" w:hAnsi="Wingdings" w:hint="default"/>
        <w:color w:val="548DD4" w:themeColor="text2" w:themeTint="99"/>
      </w:rPr>
    </w:lvl>
    <w:lvl w:ilvl="1" w:tplc="04090003" w:tentative="1">
      <w:start w:val="1"/>
      <w:numFmt w:val="bullet"/>
      <w:lvlText w:val=""/>
      <w:lvlJc w:val="left"/>
      <w:pPr>
        <w:ind w:left="1710" w:hanging="420"/>
      </w:pPr>
      <w:rPr>
        <w:rFonts w:ascii="Wingdings" w:hAnsi="Wingdings" w:hint="default"/>
      </w:rPr>
    </w:lvl>
    <w:lvl w:ilvl="2" w:tplc="04090005"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3" w:tentative="1">
      <w:start w:val="1"/>
      <w:numFmt w:val="bullet"/>
      <w:lvlText w:val=""/>
      <w:lvlJc w:val="left"/>
      <w:pPr>
        <w:ind w:left="2970" w:hanging="420"/>
      </w:pPr>
      <w:rPr>
        <w:rFonts w:ascii="Wingdings" w:hAnsi="Wingdings" w:hint="default"/>
      </w:rPr>
    </w:lvl>
    <w:lvl w:ilvl="5" w:tplc="04090005"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3" w:tentative="1">
      <w:start w:val="1"/>
      <w:numFmt w:val="bullet"/>
      <w:lvlText w:val=""/>
      <w:lvlJc w:val="left"/>
      <w:pPr>
        <w:ind w:left="4230" w:hanging="420"/>
      </w:pPr>
      <w:rPr>
        <w:rFonts w:ascii="Wingdings" w:hAnsi="Wingdings" w:hint="default"/>
      </w:rPr>
    </w:lvl>
    <w:lvl w:ilvl="8" w:tplc="04090005" w:tentative="1">
      <w:start w:val="1"/>
      <w:numFmt w:val="bullet"/>
      <w:lvlText w:val=""/>
      <w:lvlJc w:val="left"/>
      <w:pPr>
        <w:ind w:left="4650" w:hanging="420"/>
      </w:pPr>
      <w:rPr>
        <w:rFonts w:ascii="Wingdings" w:hAnsi="Wingdings" w:hint="default"/>
      </w:rPr>
    </w:lvl>
  </w:abstractNum>
  <w:abstractNum w:abstractNumId="14">
    <w:nsid w:val="2CE6266D"/>
    <w:multiLevelType w:val="hybridMultilevel"/>
    <w:tmpl w:val="BA2483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33332A"/>
    <w:multiLevelType w:val="hybridMultilevel"/>
    <w:tmpl w:val="3006D3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63C57DB"/>
    <w:multiLevelType w:val="hybridMultilevel"/>
    <w:tmpl w:val="5FE068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94301E"/>
    <w:multiLevelType w:val="hybridMultilevel"/>
    <w:tmpl w:val="781E8D9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3097D89"/>
    <w:multiLevelType w:val="hybridMultilevel"/>
    <w:tmpl w:val="65A262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80B0236"/>
    <w:multiLevelType w:val="hybridMultilevel"/>
    <w:tmpl w:val="AC6EAD56"/>
    <w:lvl w:ilvl="0" w:tplc="6382E20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B3D3726"/>
    <w:multiLevelType w:val="hybridMultilevel"/>
    <w:tmpl w:val="442E29C2"/>
    <w:lvl w:ilvl="0" w:tplc="7820032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D7F4D83"/>
    <w:multiLevelType w:val="hybridMultilevel"/>
    <w:tmpl w:val="A05C94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F04414"/>
    <w:multiLevelType w:val="hybridMultilevel"/>
    <w:tmpl w:val="E5625D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F407E9"/>
    <w:multiLevelType w:val="hybridMultilevel"/>
    <w:tmpl w:val="3E92C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5E331CD"/>
    <w:multiLevelType w:val="hybridMultilevel"/>
    <w:tmpl w:val="706C81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F213BF4"/>
    <w:multiLevelType w:val="hybridMultilevel"/>
    <w:tmpl w:val="A31050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8FF5B74"/>
    <w:multiLevelType w:val="hybridMultilevel"/>
    <w:tmpl w:val="5F525B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B3D63A5"/>
    <w:multiLevelType w:val="hybridMultilevel"/>
    <w:tmpl w:val="E6C47B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1271A5"/>
    <w:multiLevelType w:val="hybridMultilevel"/>
    <w:tmpl w:val="12C0AA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48574C6"/>
    <w:multiLevelType w:val="hybridMultilevel"/>
    <w:tmpl w:val="376205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8F46E13"/>
    <w:multiLevelType w:val="hybridMultilevel"/>
    <w:tmpl w:val="1D6071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E6C59B1"/>
    <w:multiLevelType w:val="hybridMultilevel"/>
    <w:tmpl w:val="58FC23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FCF784C"/>
    <w:multiLevelType w:val="hybridMultilevel"/>
    <w:tmpl w:val="B97C6E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3"/>
  </w:num>
  <w:num w:numId="3">
    <w:abstractNumId w:val="26"/>
  </w:num>
  <w:num w:numId="4">
    <w:abstractNumId w:val="10"/>
  </w:num>
  <w:num w:numId="5">
    <w:abstractNumId w:val="14"/>
  </w:num>
  <w:num w:numId="6">
    <w:abstractNumId w:val="15"/>
  </w:num>
  <w:num w:numId="7">
    <w:abstractNumId w:val="21"/>
  </w:num>
  <w:num w:numId="8">
    <w:abstractNumId w:val="7"/>
  </w:num>
  <w:num w:numId="9">
    <w:abstractNumId w:val="29"/>
  </w:num>
  <w:num w:numId="10">
    <w:abstractNumId w:val="30"/>
  </w:num>
  <w:num w:numId="11">
    <w:abstractNumId w:val="31"/>
  </w:num>
  <w:num w:numId="12">
    <w:abstractNumId w:val="25"/>
  </w:num>
  <w:num w:numId="13">
    <w:abstractNumId w:val="28"/>
  </w:num>
  <w:num w:numId="14">
    <w:abstractNumId w:val="0"/>
  </w:num>
  <w:num w:numId="15">
    <w:abstractNumId w:val="4"/>
  </w:num>
  <w:num w:numId="16">
    <w:abstractNumId w:val="8"/>
  </w:num>
  <w:num w:numId="17">
    <w:abstractNumId w:val="19"/>
  </w:num>
  <w:num w:numId="18">
    <w:abstractNumId w:val="6"/>
  </w:num>
  <w:num w:numId="19">
    <w:abstractNumId w:val="23"/>
  </w:num>
  <w:num w:numId="20">
    <w:abstractNumId w:val="20"/>
  </w:num>
  <w:num w:numId="21">
    <w:abstractNumId w:val="22"/>
  </w:num>
  <w:num w:numId="22">
    <w:abstractNumId w:val="2"/>
  </w:num>
  <w:num w:numId="23">
    <w:abstractNumId w:val="24"/>
  </w:num>
  <w:num w:numId="24">
    <w:abstractNumId w:val="12"/>
  </w:num>
  <w:num w:numId="25">
    <w:abstractNumId w:val="32"/>
  </w:num>
  <w:num w:numId="26">
    <w:abstractNumId w:val="9"/>
  </w:num>
  <w:num w:numId="27">
    <w:abstractNumId w:val="5"/>
  </w:num>
  <w:num w:numId="28">
    <w:abstractNumId w:val="16"/>
  </w:num>
  <w:num w:numId="29">
    <w:abstractNumId w:val="18"/>
  </w:num>
  <w:num w:numId="30">
    <w:abstractNumId w:val="3"/>
  </w:num>
  <w:num w:numId="31">
    <w:abstractNumId w:val="1"/>
  </w:num>
  <w:num w:numId="32">
    <w:abstractNumId w:val="27"/>
  </w:num>
  <w:num w:numId="33">
    <w:abstractNumId w:val="1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327"/>
  <w:displayHorizontalDrawingGridEvery w:val="0"/>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4330"/>
    <w:rsid w:val="00012AE0"/>
    <w:rsid w:val="0001590C"/>
    <w:rsid w:val="000256D4"/>
    <w:rsid w:val="00031DC0"/>
    <w:rsid w:val="00033DD4"/>
    <w:rsid w:val="00035CDA"/>
    <w:rsid w:val="000450BC"/>
    <w:rsid w:val="00047890"/>
    <w:rsid w:val="00047D28"/>
    <w:rsid w:val="00064330"/>
    <w:rsid w:val="00084E20"/>
    <w:rsid w:val="00091DF9"/>
    <w:rsid w:val="000B383B"/>
    <w:rsid w:val="000B7E1E"/>
    <w:rsid w:val="000D67FD"/>
    <w:rsid w:val="000E2112"/>
    <w:rsid w:val="000E4CA5"/>
    <w:rsid w:val="000E7E83"/>
    <w:rsid w:val="000F4044"/>
    <w:rsid w:val="00121F06"/>
    <w:rsid w:val="00132670"/>
    <w:rsid w:val="00147E8E"/>
    <w:rsid w:val="0015241A"/>
    <w:rsid w:val="00155F36"/>
    <w:rsid w:val="001651D5"/>
    <w:rsid w:val="00193D22"/>
    <w:rsid w:val="001A7C67"/>
    <w:rsid w:val="001C247F"/>
    <w:rsid w:val="001D040A"/>
    <w:rsid w:val="001D2BB2"/>
    <w:rsid w:val="001D7E31"/>
    <w:rsid w:val="001F12F7"/>
    <w:rsid w:val="001F1EA5"/>
    <w:rsid w:val="00211785"/>
    <w:rsid w:val="0022105F"/>
    <w:rsid w:val="00234658"/>
    <w:rsid w:val="00237872"/>
    <w:rsid w:val="002528C5"/>
    <w:rsid w:val="00273E11"/>
    <w:rsid w:val="002800CF"/>
    <w:rsid w:val="0029329B"/>
    <w:rsid w:val="002B031E"/>
    <w:rsid w:val="002B4F48"/>
    <w:rsid w:val="002F3906"/>
    <w:rsid w:val="00313147"/>
    <w:rsid w:val="00321923"/>
    <w:rsid w:val="00322BE9"/>
    <w:rsid w:val="00330798"/>
    <w:rsid w:val="003430B9"/>
    <w:rsid w:val="00347FC4"/>
    <w:rsid w:val="00354C9C"/>
    <w:rsid w:val="00364BFB"/>
    <w:rsid w:val="003846DB"/>
    <w:rsid w:val="003853CF"/>
    <w:rsid w:val="003E6100"/>
    <w:rsid w:val="003F45A9"/>
    <w:rsid w:val="003F777B"/>
    <w:rsid w:val="0040283A"/>
    <w:rsid w:val="004122D7"/>
    <w:rsid w:val="00433719"/>
    <w:rsid w:val="00434040"/>
    <w:rsid w:val="00440C0A"/>
    <w:rsid w:val="004445FA"/>
    <w:rsid w:val="004456F0"/>
    <w:rsid w:val="0046554A"/>
    <w:rsid w:val="00481210"/>
    <w:rsid w:val="00483951"/>
    <w:rsid w:val="00487D22"/>
    <w:rsid w:val="004A022B"/>
    <w:rsid w:val="004B474F"/>
    <w:rsid w:val="004B51DD"/>
    <w:rsid w:val="004B7359"/>
    <w:rsid w:val="004C6D0E"/>
    <w:rsid w:val="004C766B"/>
    <w:rsid w:val="004E2279"/>
    <w:rsid w:val="004E7D5B"/>
    <w:rsid w:val="00520F2B"/>
    <w:rsid w:val="00524D98"/>
    <w:rsid w:val="00543C37"/>
    <w:rsid w:val="00565194"/>
    <w:rsid w:val="00571D0F"/>
    <w:rsid w:val="0057633C"/>
    <w:rsid w:val="005843BE"/>
    <w:rsid w:val="00585454"/>
    <w:rsid w:val="0059617E"/>
    <w:rsid w:val="00604D8A"/>
    <w:rsid w:val="00606929"/>
    <w:rsid w:val="006137B2"/>
    <w:rsid w:val="0062394E"/>
    <w:rsid w:val="00625DEE"/>
    <w:rsid w:val="00651D86"/>
    <w:rsid w:val="0065668B"/>
    <w:rsid w:val="006622BC"/>
    <w:rsid w:val="00667413"/>
    <w:rsid w:val="00676FBD"/>
    <w:rsid w:val="006D30CC"/>
    <w:rsid w:val="006F6101"/>
    <w:rsid w:val="007142BB"/>
    <w:rsid w:val="007343B0"/>
    <w:rsid w:val="00735866"/>
    <w:rsid w:val="00746336"/>
    <w:rsid w:val="00752709"/>
    <w:rsid w:val="0076048F"/>
    <w:rsid w:val="0076069F"/>
    <w:rsid w:val="00765A8E"/>
    <w:rsid w:val="00766249"/>
    <w:rsid w:val="00767D01"/>
    <w:rsid w:val="00782F15"/>
    <w:rsid w:val="007E6D38"/>
    <w:rsid w:val="0080524E"/>
    <w:rsid w:val="0081694E"/>
    <w:rsid w:val="00832818"/>
    <w:rsid w:val="008360E5"/>
    <w:rsid w:val="00873788"/>
    <w:rsid w:val="0088087E"/>
    <w:rsid w:val="008B0C8F"/>
    <w:rsid w:val="008C0154"/>
    <w:rsid w:val="008E0318"/>
    <w:rsid w:val="008F0363"/>
    <w:rsid w:val="008F354F"/>
    <w:rsid w:val="00900438"/>
    <w:rsid w:val="0090778B"/>
    <w:rsid w:val="009122F4"/>
    <w:rsid w:val="00936D07"/>
    <w:rsid w:val="00965C6A"/>
    <w:rsid w:val="009A22DC"/>
    <w:rsid w:val="009A3147"/>
    <w:rsid w:val="009A3A7B"/>
    <w:rsid w:val="009B48EB"/>
    <w:rsid w:val="009C1F3C"/>
    <w:rsid w:val="009D027B"/>
    <w:rsid w:val="009D39CC"/>
    <w:rsid w:val="009D54E0"/>
    <w:rsid w:val="009F0330"/>
    <w:rsid w:val="009F0D3A"/>
    <w:rsid w:val="009F723B"/>
    <w:rsid w:val="00A02DCA"/>
    <w:rsid w:val="00A1648C"/>
    <w:rsid w:val="00A220F9"/>
    <w:rsid w:val="00A4664F"/>
    <w:rsid w:val="00A46913"/>
    <w:rsid w:val="00A526D0"/>
    <w:rsid w:val="00A526E5"/>
    <w:rsid w:val="00A53919"/>
    <w:rsid w:val="00A56A4E"/>
    <w:rsid w:val="00A5745A"/>
    <w:rsid w:val="00A71035"/>
    <w:rsid w:val="00A72642"/>
    <w:rsid w:val="00A82BAD"/>
    <w:rsid w:val="00A83B6B"/>
    <w:rsid w:val="00A90421"/>
    <w:rsid w:val="00AA734A"/>
    <w:rsid w:val="00AB0D07"/>
    <w:rsid w:val="00AC7333"/>
    <w:rsid w:val="00AE25E5"/>
    <w:rsid w:val="00AF0DAA"/>
    <w:rsid w:val="00AF24D6"/>
    <w:rsid w:val="00AF7EFA"/>
    <w:rsid w:val="00B10F85"/>
    <w:rsid w:val="00B20AF0"/>
    <w:rsid w:val="00B24A8E"/>
    <w:rsid w:val="00B36A1D"/>
    <w:rsid w:val="00B569B5"/>
    <w:rsid w:val="00B63B01"/>
    <w:rsid w:val="00B71D39"/>
    <w:rsid w:val="00B77901"/>
    <w:rsid w:val="00B96057"/>
    <w:rsid w:val="00BA19A5"/>
    <w:rsid w:val="00BA27AB"/>
    <w:rsid w:val="00BB26ED"/>
    <w:rsid w:val="00BB3A39"/>
    <w:rsid w:val="00BC2388"/>
    <w:rsid w:val="00BC2BFA"/>
    <w:rsid w:val="00BC789A"/>
    <w:rsid w:val="00BE48E5"/>
    <w:rsid w:val="00BF2694"/>
    <w:rsid w:val="00C04754"/>
    <w:rsid w:val="00C0573C"/>
    <w:rsid w:val="00C063E5"/>
    <w:rsid w:val="00C209EC"/>
    <w:rsid w:val="00C22EC8"/>
    <w:rsid w:val="00C30EDE"/>
    <w:rsid w:val="00C527F6"/>
    <w:rsid w:val="00C64CBC"/>
    <w:rsid w:val="00C710CD"/>
    <w:rsid w:val="00C76A65"/>
    <w:rsid w:val="00C867EB"/>
    <w:rsid w:val="00C90F3D"/>
    <w:rsid w:val="00CB733E"/>
    <w:rsid w:val="00CC5B99"/>
    <w:rsid w:val="00CD7B4F"/>
    <w:rsid w:val="00CF49F1"/>
    <w:rsid w:val="00D146C0"/>
    <w:rsid w:val="00D37A45"/>
    <w:rsid w:val="00D37C30"/>
    <w:rsid w:val="00D462A8"/>
    <w:rsid w:val="00D71F88"/>
    <w:rsid w:val="00D73108"/>
    <w:rsid w:val="00D83B48"/>
    <w:rsid w:val="00D93F57"/>
    <w:rsid w:val="00DD7605"/>
    <w:rsid w:val="00DD7F95"/>
    <w:rsid w:val="00E122CD"/>
    <w:rsid w:val="00E1318E"/>
    <w:rsid w:val="00E260A7"/>
    <w:rsid w:val="00E26171"/>
    <w:rsid w:val="00E2697C"/>
    <w:rsid w:val="00E33934"/>
    <w:rsid w:val="00E342F2"/>
    <w:rsid w:val="00E3684D"/>
    <w:rsid w:val="00E7155C"/>
    <w:rsid w:val="00E97028"/>
    <w:rsid w:val="00E978A1"/>
    <w:rsid w:val="00EB6EF9"/>
    <w:rsid w:val="00EC3AD0"/>
    <w:rsid w:val="00EC5CDC"/>
    <w:rsid w:val="00EE207B"/>
    <w:rsid w:val="00EE7AB5"/>
    <w:rsid w:val="00EF2080"/>
    <w:rsid w:val="00F12578"/>
    <w:rsid w:val="00F13017"/>
    <w:rsid w:val="00F16662"/>
    <w:rsid w:val="00F200C6"/>
    <w:rsid w:val="00F34E62"/>
    <w:rsid w:val="00F36FE3"/>
    <w:rsid w:val="00F40BF5"/>
    <w:rsid w:val="00F47E8D"/>
    <w:rsid w:val="00F524CB"/>
    <w:rsid w:val="00F53ACA"/>
    <w:rsid w:val="00F6313F"/>
    <w:rsid w:val="00F63922"/>
    <w:rsid w:val="00F776DD"/>
    <w:rsid w:val="00F77E55"/>
    <w:rsid w:val="00F81EFA"/>
    <w:rsid w:val="00F862C1"/>
    <w:rsid w:val="00F96616"/>
    <w:rsid w:val="00FA2245"/>
    <w:rsid w:val="00FD3F7C"/>
    <w:rsid w:val="00FD5987"/>
    <w:rsid w:val="00FE4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330"/>
    <w:pPr>
      <w:jc w:val="both"/>
    </w:pPr>
    <w:rPr>
      <w:rFonts w:ascii="Arial Unicode MS" w:eastAsia="Arial Unicode MS" w:hAnsi="Arial Unicode MS" w:cs="Arial Unicode MS"/>
      <w:b/>
      <w:bCs/>
      <w:color w:val="1F497D"/>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C37"/>
    <w:pPr>
      <w:ind w:firstLineChars="200" w:firstLine="420"/>
    </w:pPr>
  </w:style>
  <w:style w:type="character" w:styleId="a4">
    <w:name w:val="Strong"/>
    <w:basedOn w:val="a0"/>
    <w:uiPriority w:val="22"/>
    <w:qFormat/>
    <w:rsid w:val="003E6100"/>
    <w:rPr>
      <w:b/>
      <w:bCs/>
    </w:rPr>
  </w:style>
  <w:style w:type="paragraph" w:styleId="a5">
    <w:name w:val="header"/>
    <w:basedOn w:val="a"/>
    <w:link w:val="Char"/>
    <w:uiPriority w:val="99"/>
    <w:unhideWhenUsed/>
    <w:rsid w:val="000E7E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E7E83"/>
    <w:rPr>
      <w:rFonts w:ascii="Arial Unicode MS" w:eastAsia="Arial Unicode MS" w:hAnsi="Arial Unicode MS" w:cs="Arial Unicode MS"/>
      <w:b/>
      <w:bCs/>
      <w:color w:val="1F497D"/>
      <w:kern w:val="0"/>
      <w:sz w:val="18"/>
      <w:szCs w:val="18"/>
    </w:rPr>
  </w:style>
  <w:style w:type="paragraph" w:styleId="a6">
    <w:name w:val="footer"/>
    <w:basedOn w:val="a"/>
    <w:link w:val="Char0"/>
    <w:uiPriority w:val="99"/>
    <w:unhideWhenUsed/>
    <w:rsid w:val="000E7E83"/>
    <w:pPr>
      <w:tabs>
        <w:tab w:val="center" w:pos="4153"/>
        <w:tab w:val="right" w:pos="8306"/>
      </w:tabs>
      <w:snapToGrid w:val="0"/>
      <w:jc w:val="left"/>
    </w:pPr>
    <w:rPr>
      <w:sz w:val="18"/>
      <w:szCs w:val="18"/>
    </w:rPr>
  </w:style>
  <w:style w:type="character" w:customStyle="1" w:styleId="Char0">
    <w:name w:val="页脚 Char"/>
    <w:basedOn w:val="a0"/>
    <w:link w:val="a6"/>
    <w:uiPriority w:val="99"/>
    <w:rsid w:val="000E7E83"/>
    <w:rPr>
      <w:rFonts w:ascii="Arial Unicode MS" w:eastAsia="Arial Unicode MS" w:hAnsi="Arial Unicode MS" w:cs="Arial Unicode MS"/>
      <w:b/>
      <w:bCs/>
      <w:color w:val="1F497D"/>
      <w:kern w:val="0"/>
      <w:sz w:val="18"/>
      <w:szCs w:val="18"/>
    </w:rPr>
  </w:style>
  <w:style w:type="character" w:styleId="a7">
    <w:name w:val="Hyperlink"/>
    <w:basedOn w:val="a0"/>
    <w:uiPriority w:val="99"/>
    <w:unhideWhenUsed/>
    <w:rsid w:val="0059617E"/>
    <w:rPr>
      <w:color w:val="0000FF" w:themeColor="hyperlink"/>
      <w:u w:val="single"/>
    </w:rPr>
  </w:style>
  <w:style w:type="paragraph" w:styleId="a8">
    <w:name w:val="Normal (Web)"/>
    <w:basedOn w:val="a"/>
    <w:uiPriority w:val="99"/>
    <w:semiHidden/>
    <w:unhideWhenUsed/>
    <w:rsid w:val="00B77901"/>
    <w:pPr>
      <w:spacing w:before="100" w:beforeAutospacing="1" w:after="100" w:afterAutospacing="1"/>
      <w:jc w:val="left"/>
    </w:pPr>
    <w:rPr>
      <w:rFonts w:ascii="宋体" w:eastAsia="宋体" w:hAnsi="宋体" w:cs="宋体"/>
      <w:b w:val="0"/>
      <w:bCs w:val="0"/>
      <w:color w:val="auto"/>
    </w:rPr>
  </w:style>
  <w:style w:type="paragraph" w:styleId="a9">
    <w:name w:val="Balloon Text"/>
    <w:basedOn w:val="a"/>
    <w:link w:val="Char1"/>
    <w:uiPriority w:val="99"/>
    <w:semiHidden/>
    <w:unhideWhenUsed/>
    <w:rsid w:val="00C063E5"/>
    <w:rPr>
      <w:sz w:val="18"/>
      <w:szCs w:val="18"/>
    </w:rPr>
  </w:style>
  <w:style w:type="character" w:customStyle="1" w:styleId="Char1">
    <w:name w:val="批注框文本 Char"/>
    <w:basedOn w:val="a0"/>
    <w:link w:val="a9"/>
    <w:uiPriority w:val="99"/>
    <w:semiHidden/>
    <w:rsid w:val="00C063E5"/>
    <w:rPr>
      <w:rFonts w:ascii="Arial Unicode MS" w:eastAsia="Arial Unicode MS" w:hAnsi="Arial Unicode MS" w:cs="Arial Unicode MS"/>
      <w:b/>
      <w:bCs/>
      <w:color w:val="1F497D"/>
      <w:kern w:val="0"/>
      <w:sz w:val="18"/>
      <w:szCs w:val="18"/>
    </w:rPr>
  </w:style>
  <w:style w:type="table" w:styleId="aa">
    <w:name w:val="Table Grid"/>
    <w:basedOn w:val="a1"/>
    <w:uiPriority w:val="59"/>
    <w:rsid w:val="00F77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286956">
      <w:bodyDiv w:val="1"/>
      <w:marLeft w:val="0"/>
      <w:marRight w:val="0"/>
      <w:marTop w:val="0"/>
      <w:marBottom w:val="0"/>
      <w:divBdr>
        <w:top w:val="none" w:sz="0" w:space="0" w:color="auto"/>
        <w:left w:val="none" w:sz="0" w:space="0" w:color="auto"/>
        <w:bottom w:val="none" w:sz="0" w:space="0" w:color="auto"/>
        <w:right w:val="none" w:sz="0" w:space="0" w:color="auto"/>
      </w:divBdr>
      <w:divsChild>
        <w:div w:id="169950589">
          <w:marLeft w:val="0"/>
          <w:marRight w:val="0"/>
          <w:marTop w:val="0"/>
          <w:marBottom w:val="0"/>
          <w:divBdr>
            <w:top w:val="single" w:sz="6" w:space="0" w:color="000000"/>
            <w:left w:val="single" w:sz="6" w:space="0" w:color="000000"/>
            <w:bottom w:val="single" w:sz="6" w:space="0" w:color="000000"/>
            <w:right w:val="single" w:sz="6" w:space="0" w:color="000000"/>
          </w:divBdr>
          <w:divsChild>
            <w:div w:id="1861966077">
              <w:marLeft w:val="0"/>
              <w:marRight w:val="0"/>
              <w:marTop w:val="0"/>
              <w:marBottom w:val="0"/>
              <w:divBdr>
                <w:top w:val="none" w:sz="0" w:space="0" w:color="auto"/>
                <w:left w:val="none" w:sz="0" w:space="0" w:color="auto"/>
                <w:bottom w:val="none" w:sz="0" w:space="0" w:color="auto"/>
                <w:right w:val="none" w:sz="0" w:space="0" w:color="auto"/>
              </w:divBdr>
              <w:divsChild>
                <w:div w:id="719597544">
                  <w:marLeft w:val="0"/>
                  <w:marRight w:val="0"/>
                  <w:marTop w:val="0"/>
                  <w:marBottom w:val="0"/>
                  <w:divBdr>
                    <w:top w:val="none" w:sz="0" w:space="0" w:color="auto"/>
                    <w:left w:val="none" w:sz="0" w:space="0" w:color="auto"/>
                    <w:bottom w:val="none" w:sz="0" w:space="0" w:color="auto"/>
                    <w:right w:val="none" w:sz="0" w:space="0" w:color="auto"/>
                  </w:divBdr>
                  <w:divsChild>
                    <w:div w:id="1048334856">
                      <w:marLeft w:val="0"/>
                      <w:marRight w:val="0"/>
                      <w:marTop w:val="0"/>
                      <w:marBottom w:val="0"/>
                      <w:divBdr>
                        <w:top w:val="none" w:sz="0" w:space="0" w:color="auto"/>
                        <w:left w:val="none" w:sz="0" w:space="0" w:color="auto"/>
                        <w:bottom w:val="none" w:sz="0" w:space="0" w:color="auto"/>
                        <w:right w:val="none" w:sz="0" w:space="0" w:color="auto"/>
                      </w:divBdr>
                      <w:divsChild>
                        <w:div w:id="1023938052">
                          <w:marLeft w:val="300"/>
                          <w:marRight w:val="4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7216171">
      <w:bodyDiv w:val="1"/>
      <w:marLeft w:val="0"/>
      <w:marRight w:val="0"/>
      <w:marTop w:val="0"/>
      <w:marBottom w:val="0"/>
      <w:divBdr>
        <w:top w:val="none" w:sz="0" w:space="0" w:color="auto"/>
        <w:left w:val="none" w:sz="0" w:space="0" w:color="auto"/>
        <w:bottom w:val="none" w:sz="0" w:space="0" w:color="auto"/>
        <w:right w:val="none" w:sz="0" w:space="0" w:color="auto"/>
      </w:divBdr>
    </w:div>
    <w:div w:id="219682570">
      <w:bodyDiv w:val="1"/>
      <w:marLeft w:val="0"/>
      <w:marRight w:val="0"/>
      <w:marTop w:val="0"/>
      <w:marBottom w:val="0"/>
      <w:divBdr>
        <w:top w:val="none" w:sz="0" w:space="0" w:color="auto"/>
        <w:left w:val="none" w:sz="0" w:space="0" w:color="auto"/>
        <w:bottom w:val="none" w:sz="0" w:space="0" w:color="auto"/>
        <w:right w:val="none" w:sz="0" w:space="0" w:color="auto"/>
      </w:divBdr>
    </w:div>
    <w:div w:id="263346858">
      <w:bodyDiv w:val="1"/>
      <w:marLeft w:val="0"/>
      <w:marRight w:val="0"/>
      <w:marTop w:val="0"/>
      <w:marBottom w:val="0"/>
      <w:divBdr>
        <w:top w:val="none" w:sz="0" w:space="0" w:color="auto"/>
        <w:left w:val="none" w:sz="0" w:space="0" w:color="auto"/>
        <w:bottom w:val="none" w:sz="0" w:space="0" w:color="auto"/>
        <w:right w:val="none" w:sz="0" w:space="0" w:color="auto"/>
      </w:divBdr>
    </w:div>
    <w:div w:id="399981084">
      <w:bodyDiv w:val="1"/>
      <w:marLeft w:val="0"/>
      <w:marRight w:val="0"/>
      <w:marTop w:val="0"/>
      <w:marBottom w:val="0"/>
      <w:divBdr>
        <w:top w:val="none" w:sz="0" w:space="0" w:color="auto"/>
        <w:left w:val="none" w:sz="0" w:space="0" w:color="auto"/>
        <w:bottom w:val="none" w:sz="0" w:space="0" w:color="auto"/>
        <w:right w:val="none" w:sz="0" w:space="0" w:color="auto"/>
      </w:divBdr>
    </w:div>
    <w:div w:id="466050011">
      <w:bodyDiv w:val="1"/>
      <w:marLeft w:val="0"/>
      <w:marRight w:val="0"/>
      <w:marTop w:val="0"/>
      <w:marBottom w:val="0"/>
      <w:divBdr>
        <w:top w:val="none" w:sz="0" w:space="0" w:color="auto"/>
        <w:left w:val="none" w:sz="0" w:space="0" w:color="auto"/>
        <w:bottom w:val="none" w:sz="0" w:space="0" w:color="auto"/>
        <w:right w:val="none" w:sz="0" w:space="0" w:color="auto"/>
      </w:divBdr>
      <w:divsChild>
        <w:div w:id="1588223383">
          <w:marLeft w:val="0"/>
          <w:marRight w:val="0"/>
          <w:marTop w:val="0"/>
          <w:marBottom w:val="150"/>
          <w:divBdr>
            <w:top w:val="none" w:sz="0" w:space="0" w:color="auto"/>
            <w:left w:val="none" w:sz="0" w:space="0" w:color="auto"/>
            <w:bottom w:val="none" w:sz="0" w:space="0" w:color="auto"/>
            <w:right w:val="none" w:sz="0" w:space="0" w:color="auto"/>
          </w:divBdr>
          <w:divsChild>
            <w:div w:id="973102376">
              <w:marLeft w:val="0"/>
              <w:marRight w:val="0"/>
              <w:marTop w:val="0"/>
              <w:marBottom w:val="0"/>
              <w:divBdr>
                <w:top w:val="none" w:sz="0" w:space="0" w:color="auto"/>
                <w:left w:val="none" w:sz="0" w:space="0" w:color="auto"/>
                <w:bottom w:val="none" w:sz="0" w:space="0" w:color="auto"/>
                <w:right w:val="none" w:sz="0" w:space="0" w:color="auto"/>
              </w:divBdr>
              <w:divsChild>
                <w:div w:id="788864167">
                  <w:marLeft w:val="0"/>
                  <w:marRight w:val="0"/>
                  <w:marTop w:val="0"/>
                  <w:marBottom w:val="0"/>
                  <w:divBdr>
                    <w:top w:val="none" w:sz="0" w:space="0" w:color="auto"/>
                    <w:left w:val="none" w:sz="0" w:space="0" w:color="auto"/>
                    <w:bottom w:val="none" w:sz="0" w:space="0" w:color="auto"/>
                    <w:right w:val="none" w:sz="0" w:space="0" w:color="auto"/>
                  </w:divBdr>
                  <w:divsChild>
                    <w:div w:id="1333218107">
                      <w:marLeft w:val="375"/>
                      <w:marRight w:val="0"/>
                      <w:marTop w:val="0"/>
                      <w:marBottom w:val="0"/>
                      <w:divBdr>
                        <w:top w:val="none" w:sz="0" w:space="0" w:color="auto"/>
                        <w:left w:val="none" w:sz="0" w:space="0" w:color="auto"/>
                        <w:bottom w:val="none" w:sz="0" w:space="0" w:color="auto"/>
                        <w:right w:val="none" w:sz="0" w:space="0" w:color="auto"/>
                      </w:divBdr>
                      <w:divsChild>
                        <w:div w:id="227111292">
                          <w:marLeft w:val="0"/>
                          <w:marRight w:val="0"/>
                          <w:marTop w:val="0"/>
                          <w:marBottom w:val="0"/>
                          <w:divBdr>
                            <w:top w:val="none" w:sz="0" w:space="0" w:color="auto"/>
                            <w:left w:val="none" w:sz="0" w:space="0" w:color="auto"/>
                            <w:bottom w:val="none" w:sz="0" w:space="0" w:color="auto"/>
                            <w:right w:val="none" w:sz="0" w:space="0" w:color="auto"/>
                          </w:divBdr>
                          <w:divsChild>
                            <w:div w:id="46076236">
                              <w:marLeft w:val="90"/>
                              <w:marRight w:val="90"/>
                              <w:marTop w:val="100"/>
                              <w:marBottom w:val="100"/>
                              <w:divBdr>
                                <w:top w:val="none" w:sz="0" w:space="0" w:color="auto"/>
                                <w:left w:val="none" w:sz="0" w:space="0" w:color="auto"/>
                                <w:bottom w:val="none" w:sz="0" w:space="0" w:color="auto"/>
                                <w:right w:val="none" w:sz="0" w:space="0" w:color="auto"/>
                              </w:divBdr>
                              <w:divsChild>
                                <w:div w:id="1420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345536">
      <w:bodyDiv w:val="1"/>
      <w:marLeft w:val="0"/>
      <w:marRight w:val="0"/>
      <w:marTop w:val="0"/>
      <w:marBottom w:val="0"/>
      <w:divBdr>
        <w:top w:val="none" w:sz="0" w:space="0" w:color="auto"/>
        <w:left w:val="none" w:sz="0" w:space="0" w:color="auto"/>
        <w:bottom w:val="none" w:sz="0" w:space="0" w:color="auto"/>
        <w:right w:val="none" w:sz="0" w:space="0" w:color="auto"/>
      </w:divBdr>
      <w:divsChild>
        <w:div w:id="1708215299">
          <w:marLeft w:val="0"/>
          <w:marRight w:val="0"/>
          <w:marTop w:val="0"/>
          <w:marBottom w:val="0"/>
          <w:divBdr>
            <w:top w:val="single" w:sz="6" w:space="0" w:color="000000"/>
            <w:left w:val="single" w:sz="6" w:space="0" w:color="000000"/>
            <w:bottom w:val="single" w:sz="6" w:space="0" w:color="000000"/>
            <w:right w:val="single" w:sz="6" w:space="0" w:color="000000"/>
          </w:divBdr>
          <w:divsChild>
            <w:div w:id="242036859">
              <w:marLeft w:val="0"/>
              <w:marRight w:val="0"/>
              <w:marTop w:val="0"/>
              <w:marBottom w:val="0"/>
              <w:divBdr>
                <w:top w:val="none" w:sz="0" w:space="0" w:color="auto"/>
                <w:left w:val="none" w:sz="0" w:space="0" w:color="auto"/>
                <w:bottom w:val="none" w:sz="0" w:space="0" w:color="auto"/>
                <w:right w:val="none" w:sz="0" w:space="0" w:color="auto"/>
              </w:divBdr>
              <w:divsChild>
                <w:div w:id="1331837486">
                  <w:marLeft w:val="0"/>
                  <w:marRight w:val="0"/>
                  <w:marTop w:val="0"/>
                  <w:marBottom w:val="0"/>
                  <w:divBdr>
                    <w:top w:val="none" w:sz="0" w:space="0" w:color="auto"/>
                    <w:left w:val="none" w:sz="0" w:space="0" w:color="auto"/>
                    <w:bottom w:val="none" w:sz="0" w:space="0" w:color="auto"/>
                    <w:right w:val="none" w:sz="0" w:space="0" w:color="auto"/>
                  </w:divBdr>
                  <w:divsChild>
                    <w:div w:id="1010522017">
                      <w:marLeft w:val="0"/>
                      <w:marRight w:val="0"/>
                      <w:marTop w:val="0"/>
                      <w:marBottom w:val="0"/>
                      <w:divBdr>
                        <w:top w:val="none" w:sz="0" w:space="0" w:color="auto"/>
                        <w:left w:val="none" w:sz="0" w:space="0" w:color="auto"/>
                        <w:bottom w:val="none" w:sz="0" w:space="0" w:color="auto"/>
                        <w:right w:val="none" w:sz="0" w:space="0" w:color="auto"/>
                      </w:divBdr>
                      <w:divsChild>
                        <w:div w:id="286592586">
                          <w:marLeft w:val="300"/>
                          <w:marRight w:val="4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67116279">
      <w:bodyDiv w:val="1"/>
      <w:marLeft w:val="0"/>
      <w:marRight w:val="0"/>
      <w:marTop w:val="0"/>
      <w:marBottom w:val="0"/>
      <w:divBdr>
        <w:top w:val="none" w:sz="0" w:space="0" w:color="auto"/>
        <w:left w:val="none" w:sz="0" w:space="0" w:color="auto"/>
        <w:bottom w:val="none" w:sz="0" w:space="0" w:color="auto"/>
        <w:right w:val="none" w:sz="0" w:space="0" w:color="auto"/>
      </w:divBdr>
    </w:div>
    <w:div w:id="801965794">
      <w:bodyDiv w:val="1"/>
      <w:marLeft w:val="0"/>
      <w:marRight w:val="0"/>
      <w:marTop w:val="0"/>
      <w:marBottom w:val="0"/>
      <w:divBdr>
        <w:top w:val="none" w:sz="0" w:space="0" w:color="auto"/>
        <w:left w:val="none" w:sz="0" w:space="0" w:color="auto"/>
        <w:bottom w:val="none" w:sz="0" w:space="0" w:color="auto"/>
        <w:right w:val="none" w:sz="0" w:space="0" w:color="auto"/>
      </w:divBdr>
    </w:div>
    <w:div w:id="880362001">
      <w:bodyDiv w:val="1"/>
      <w:marLeft w:val="0"/>
      <w:marRight w:val="0"/>
      <w:marTop w:val="0"/>
      <w:marBottom w:val="0"/>
      <w:divBdr>
        <w:top w:val="none" w:sz="0" w:space="0" w:color="auto"/>
        <w:left w:val="none" w:sz="0" w:space="0" w:color="auto"/>
        <w:bottom w:val="none" w:sz="0" w:space="0" w:color="auto"/>
        <w:right w:val="none" w:sz="0" w:space="0" w:color="auto"/>
      </w:divBdr>
    </w:div>
    <w:div w:id="938221098">
      <w:bodyDiv w:val="1"/>
      <w:marLeft w:val="0"/>
      <w:marRight w:val="0"/>
      <w:marTop w:val="0"/>
      <w:marBottom w:val="0"/>
      <w:divBdr>
        <w:top w:val="none" w:sz="0" w:space="0" w:color="auto"/>
        <w:left w:val="none" w:sz="0" w:space="0" w:color="auto"/>
        <w:bottom w:val="none" w:sz="0" w:space="0" w:color="auto"/>
        <w:right w:val="none" w:sz="0" w:space="0" w:color="auto"/>
      </w:divBdr>
    </w:div>
    <w:div w:id="978994199">
      <w:bodyDiv w:val="1"/>
      <w:marLeft w:val="0"/>
      <w:marRight w:val="0"/>
      <w:marTop w:val="0"/>
      <w:marBottom w:val="0"/>
      <w:divBdr>
        <w:top w:val="none" w:sz="0" w:space="0" w:color="auto"/>
        <w:left w:val="none" w:sz="0" w:space="0" w:color="auto"/>
        <w:bottom w:val="none" w:sz="0" w:space="0" w:color="auto"/>
        <w:right w:val="none" w:sz="0" w:space="0" w:color="auto"/>
      </w:divBdr>
      <w:divsChild>
        <w:div w:id="2103601508">
          <w:marLeft w:val="0"/>
          <w:marRight w:val="0"/>
          <w:marTop w:val="0"/>
          <w:marBottom w:val="150"/>
          <w:divBdr>
            <w:top w:val="none" w:sz="0" w:space="0" w:color="auto"/>
            <w:left w:val="none" w:sz="0" w:space="0" w:color="auto"/>
            <w:bottom w:val="none" w:sz="0" w:space="0" w:color="auto"/>
            <w:right w:val="none" w:sz="0" w:space="0" w:color="auto"/>
          </w:divBdr>
          <w:divsChild>
            <w:div w:id="1499885299">
              <w:marLeft w:val="0"/>
              <w:marRight w:val="0"/>
              <w:marTop w:val="0"/>
              <w:marBottom w:val="0"/>
              <w:divBdr>
                <w:top w:val="none" w:sz="0" w:space="0" w:color="auto"/>
                <w:left w:val="none" w:sz="0" w:space="0" w:color="auto"/>
                <w:bottom w:val="none" w:sz="0" w:space="0" w:color="auto"/>
                <w:right w:val="none" w:sz="0" w:space="0" w:color="auto"/>
              </w:divBdr>
              <w:divsChild>
                <w:div w:id="1187334648">
                  <w:marLeft w:val="0"/>
                  <w:marRight w:val="0"/>
                  <w:marTop w:val="0"/>
                  <w:marBottom w:val="0"/>
                  <w:divBdr>
                    <w:top w:val="none" w:sz="0" w:space="0" w:color="auto"/>
                    <w:left w:val="none" w:sz="0" w:space="0" w:color="auto"/>
                    <w:bottom w:val="none" w:sz="0" w:space="0" w:color="auto"/>
                    <w:right w:val="none" w:sz="0" w:space="0" w:color="auto"/>
                  </w:divBdr>
                  <w:divsChild>
                    <w:div w:id="1237597113">
                      <w:marLeft w:val="375"/>
                      <w:marRight w:val="0"/>
                      <w:marTop w:val="0"/>
                      <w:marBottom w:val="0"/>
                      <w:divBdr>
                        <w:top w:val="none" w:sz="0" w:space="0" w:color="auto"/>
                        <w:left w:val="none" w:sz="0" w:space="0" w:color="auto"/>
                        <w:bottom w:val="none" w:sz="0" w:space="0" w:color="auto"/>
                        <w:right w:val="none" w:sz="0" w:space="0" w:color="auto"/>
                      </w:divBdr>
                      <w:divsChild>
                        <w:div w:id="405953561">
                          <w:marLeft w:val="0"/>
                          <w:marRight w:val="0"/>
                          <w:marTop w:val="0"/>
                          <w:marBottom w:val="0"/>
                          <w:divBdr>
                            <w:top w:val="none" w:sz="0" w:space="0" w:color="auto"/>
                            <w:left w:val="none" w:sz="0" w:space="0" w:color="auto"/>
                            <w:bottom w:val="none" w:sz="0" w:space="0" w:color="auto"/>
                            <w:right w:val="none" w:sz="0" w:space="0" w:color="auto"/>
                          </w:divBdr>
                          <w:divsChild>
                            <w:div w:id="1613169641">
                              <w:marLeft w:val="90"/>
                              <w:marRight w:val="90"/>
                              <w:marTop w:val="100"/>
                              <w:marBottom w:val="100"/>
                              <w:divBdr>
                                <w:top w:val="none" w:sz="0" w:space="0" w:color="auto"/>
                                <w:left w:val="none" w:sz="0" w:space="0" w:color="auto"/>
                                <w:bottom w:val="none" w:sz="0" w:space="0" w:color="auto"/>
                                <w:right w:val="none" w:sz="0" w:space="0" w:color="auto"/>
                              </w:divBdr>
                              <w:divsChild>
                                <w:div w:id="6535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934852">
      <w:bodyDiv w:val="1"/>
      <w:marLeft w:val="0"/>
      <w:marRight w:val="0"/>
      <w:marTop w:val="0"/>
      <w:marBottom w:val="0"/>
      <w:divBdr>
        <w:top w:val="none" w:sz="0" w:space="0" w:color="auto"/>
        <w:left w:val="none" w:sz="0" w:space="0" w:color="auto"/>
        <w:bottom w:val="none" w:sz="0" w:space="0" w:color="auto"/>
        <w:right w:val="none" w:sz="0" w:space="0" w:color="auto"/>
      </w:divBdr>
    </w:div>
    <w:div w:id="1145244440">
      <w:bodyDiv w:val="1"/>
      <w:marLeft w:val="0"/>
      <w:marRight w:val="0"/>
      <w:marTop w:val="0"/>
      <w:marBottom w:val="0"/>
      <w:divBdr>
        <w:top w:val="none" w:sz="0" w:space="0" w:color="auto"/>
        <w:left w:val="none" w:sz="0" w:space="0" w:color="auto"/>
        <w:bottom w:val="none" w:sz="0" w:space="0" w:color="auto"/>
        <w:right w:val="none" w:sz="0" w:space="0" w:color="auto"/>
      </w:divBdr>
    </w:div>
    <w:div w:id="1218980039">
      <w:bodyDiv w:val="1"/>
      <w:marLeft w:val="0"/>
      <w:marRight w:val="0"/>
      <w:marTop w:val="0"/>
      <w:marBottom w:val="0"/>
      <w:divBdr>
        <w:top w:val="none" w:sz="0" w:space="0" w:color="auto"/>
        <w:left w:val="none" w:sz="0" w:space="0" w:color="auto"/>
        <w:bottom w:val="none" w:sz="0" w:space="0" w:color="auto"/>
        <w:right w:val="none" w:sz="0" w:space="0" w:color="auto"/>
      </w:divBdr>
    </w:div>
    <w:div w:id="1383287310">
      <w:bodyDiv w:val="1"/>
      <w:marLeft w:val="0"/>
      <w:marRight w:val="0"/>
      <w:marTop w:val="0"/>
      <w:marBottom w:val="0"/>
      <w:divBdr>
        <w:top w:val="none" w:sz="0" w:space="0" w:color="auto"/>
        <w:left w:val="none" w:sz="0" w:space="0" w:color="auto"/>
        <w:bottom w:val="none" w:sz="0" w:space="0" w:color="auto"/>
        <w:right w:val="none" w:sz="0" w:space="0" w:color="auto"/>
      </w:divBdr>
    </w:div>
    <w:div w:id="1483309053">
      <w:bodyDiv w:val="1"/>
      <w:marLeft w:val="0"/>
      <w:marRight w:val="0"/>
      <w:marTop w:val="0"/>
      <w:marBottom w:val="0"/>
      <w:divBdr>
        <w:top w:val="none" w:sz="0" w:space="0" w:color="auto"/>
        <w:left w:val="none" w:sz="0" w:space="0" w:color="auto"/>
        <w:bottom w:val="none" w:sz="0" w:space="0" w:color="auto"/>
        <w:right w:val="none" w:sz="0" w:space="0" w:color="auto"/>
      </w:divBdr>
    </w:div>
    <w:div w:id="1556427122">
      <w:bodyDiv w:val="1"/>
      <w:marLeft w:val="0"/>
      <w:marRight w:val="0"/>
      <w:marTop w:val="0"/>
      <w:marBottom w:val="0"/>
      <w:divBdr>
        <w:top w:val="none" w:sz="0" w:space="0" w:color="auto"/>
        <w:left w:val="none" w:sz="0" w:space="0" w:color="auto"/>
        <w:bottom w:val="none" w:sz="0" w:space="0" w:color="auto"/>
        <w:right w:val="none" w:sz="0" w:space="0" w:color="auto"/>
      </w:divBdr>
    </w:div>
    <w:div w:id="1599950707">
      <w:bodyDiv w:val="1"/>
      <w:marLeft w:val="0"/>
      <w:marRight w:val="0"/>
      <w:marTop w:val="0"/>
      <w:marBottom w:val="0"/>
      <w:divBdr>
        <w:top w:val="none" w:sz="0" w:space="0" w:color="auto"/>
        <w:left w:val="none" w:sz="0" w:space="0" w:color="auto"/>
        <w:bottom w:val="none" w:sz="0" w:space="0" w:color="auto"/>
        <w:right w:val="none" w:sz="0" w:space="0" w:color="auto"/>
      </w:divBdr>
    </w:div>
    <w:div w:id="1758819742">
      <w:bodyDiv w:val="1"/>
      <w:marLeft w:val="0"/>
      <w:marRight w:val="0"/>
      <w:marTop w:val="0"/>
      <w:marBottom w:val="0"/>
      <w:divBdr>
        <w:top w:val="none" w:sz="0" w:space="0" w:color="auto"/>
        <w:left w:val="none" w:sz="0" w:space="0" w:color="auto"/>
        <w:bottom w:val="none" w:sz="0" w:space="0" w:color="auto"/>
        <w:right w:val="none" w:sz="0" w:space="0" w:color="auto"/>
      </w:divBdr>
    </w:div>
    <w:div w:id="1781223615">
      <w:bodyDiv w:val="1"/>
      <w:marLeft w:val="0"/>
      <w:marRight w:val="0"/>
      <w:marTop w:val="0"/>
      <w:marBottom w:val="0"/>
      <w:divBdr>
        <w:top w:val="none" w:sz="0" w:space="0" w:color="auto"/>
        <w:left w:val="none" w:sz="0" w:space="0" w:color="auto"/>
        <w:bottom w:val="none" w:sz="0" w:space="0" w:color="auto"/>
        <w:right w:val="none" w:sz="0" w:space="0" w:color="auto"/>
      </w:divBdr>
      <w:divsChild>
        <w:div w:id="1147478361">
          <w:marLeft w:val="0"/>
          <w:marRight w:val="0"/>
          <w:marTop w:val="0"/>
          <w:marBottom w:val="0"/>
          <w:divBdr>
            <w:top w:val="none" w:sz="0" w:space="0" w:color="auto"/>
            <w:left w:val="none" w:sz="0" w:space="0" w:color="auto"/>
            <w:bottom w:val="none" w:sz="0" w:space="0" w:color="auto"/>
            <w:right w:val="none" w:sz="0" w:space="0" w:color="auto"/>
          </w:divBdr>
          <w:divsChild>
            <w:div w:id="820266741">
              <w:marLeft w:val="0"/>
              <w:marRight w:val="0"/>
              <w:marTop w:val="0"/>
              <w:marBottom w:val="0"/>
              <w:divBdr>
                <w:top w:val="none" w:sz="0" w:space="0" w:color="auto"/>
                <w:left w:val="none" w:sz="0" w:space="0" w:color="auto"/>
                <w:bottom w:val="none" w:sz="0" w:space="0" w:color="auto"/>
                <w:right w:val="none" w:sz="0" w:space="0" w:color="auto"/>
              </w:divBdr>
              <w:divsChild>
                <w:div w:id="956761063">
                  <w:marLeft w:val="0"/>
                  <w:marRight w:val="0"/>
                  <w:marTop w:val="0"/>
                  <w:marBottom w:val="0"/>
                  <w:divBdr>
                    <w:top w:val="none" w:sz="0" w:space="0" w:color="auto"/>
                    <w:left w:val="none" w:sz="0" w:space="0" w:color="auto"/>
                    <w:bottom w:val="none" w:sz="0" w:space="0" w:color="auto"/>
                    <w:right w:val="none" w:sz="0" w:space="0" w:color="auto"/>
                  </w:divBdr>
                  <w:divsChild>
                    <w:div w:id="2017537495">
                      <w:marLeft w:val="0"/>
                      <w:marRight w:val="0"/>
                      <w:marTop w:val="0"/>
                      <w:marBottom w:val="0"/>
                      <w:divBdr>
                        <w:top w:val="none" w:sz="0" w:space="0" w:color="auto"/>
                        <w:left w:val="none" w:sz="0" w:space="0" w:color="auto"/>
                        <w:bottom w:val="none" w:sz="0" w:space="0" w:color="auto"/>
                        <w:right w:val="none" w:sz="0" w:space="0" w:color="auto"/>
                      </w:divBdr>
                      <w:divsChild>
                        <w:div w:id="81723418">
                          <w:marLeft w:val="300"/>
                          <w:marRight w:val="45"/>
                          <w:marTop w:val="1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03041677">
      <w:bodyDiv w:val="1"/>
      <w:marLeft w:val="0"/>
      <w:marRight w:val="0"/>
      <w:marTop w:val="0"/>
      <w:marBottom w:val="0"/>
      <w:divBdr>
        <w:top w:val="none" w:sz="0" w:space="0" w:color="auto"/>
        <w:left w:val="none" w:sz="0" w:space="0" w:color="auto"/>
        <w:bottom w:val="none" w:sz="0" w:space="0" w:color="auto"/>
        <w:right w:val="none" w:sz="0" w:space="0" w:color="auto"/>
      </w:divBdr>
      <w:divsChild>
        <w:div w:id="1958291805">
          <w:marLeft w:val="0"/>
          <w:marRight w:val="0"/>
          <w:marTop w:val="0"/>
          <w:marBottom w:val="150"/>
          <w:divBdr>
            <w:top w:val="none" w:sz="0" w:space="0" w:color="auto"/>
            <w:left w:val="none" w:sz="0" w:space="0" w:color="auto"/>
            <w:bottom w:val="none" w:sz="0" w:space="0" w:color="auto"/>
            <w:right w:val="none" w:sz="0" w:space="0" w:color="auto"/>
          </w:divBdr>
          <w:divsChild>
            <w:div w:id="1080906837">
              <w:marLeft w:val="0"/>
              <w:marRight w:val="0"/>
              <w:marTop w:val="0"/>
              <w:marBottom w:val="0"/>
              <w:divBdr>
                <w:top w:val="none" w:sz="0" w:space="0" w:color="auto"/>
                <w:left w:val="none" w:sz="0" w:space="0" w:color="auto"/>
                <w:bottom w:val="none" w:sz="0" w:space="0" w:color="auto"/>
                <w:right w:val="none" w:sz="0" w:space="0" w:color="auto"/>
              </w:divBdr>
              <w:divsChild>
                <w:div w:id="282619149">
                  <w:marLeft w:val="0"/>
                  <w:marRight w:val="0"/>
                  <w:marTop w:val="0"/>
                  <w:marBottom w:val="0"/>
                  <w:divBdr>
                    <w:top w:val="none" w:sz="0" w:space="0" w:color="auto"/>
                    <w:left w:val="none" w:sz="0" w:space="0" w:color="auto"/>
                    <w:bottom w:val="none" w:sz="0" w:space="0" w:color="auto"/>
                    <w:right w:val="none" w:sz="0" w:space="0" w:color="auto"/>
                  </w:divBdr>
                  <w:divsChild>
                    <w:div w:id="1984770782">
                      <w:marLeft w:val="375"/>
                      <w:marRight w:val="0"/>
                      <w:marTop w:val="0"/>
                      <w:marBottom w:val="0"/>
                      <w:divBdr>
                        <w:top w:val="none" w:sz="0" w:space="0" w:color="auto"/>
                        <w:left w:val="none" w:sz="0" w:space="0" w:color="auto"/>
                        <w:bottom w:val="none" w:sz="0" w:space="0" w:color="auto"/>
                        <w:right w:val="none" w:sz="0" w:space="0" w:color="auto"/>
                      </w:divBdr>
                      <w:divsChild>
                        <w:div w:id="1204291704">
                          <w:marLeft w:val="0"/>
                          <w:marRight w:val="0"/>
                          <w:marTop w:val="0"/>
                          <w:marBottom w:val="0"/>
                          <w:divBdr>
                            <w:top w:val="none" w:sz="0" w:space="0" w:color="auto"/>
                            <w:left w:val="none" w:sz="0" w:space="0" w:color="auto"/>
                            <w:bottom w:val="none" w:sz="0" w:space="0" w:color="auto"/>
                            <w:right w:val="none" w:sz="0" w:space="0" w:color="auto"/>
                          </w:divBdr>
                          <w:divsChild>
                            <w:div w:id="21322386">
                              <w:marLeft w:val="90"/>
                              <w:marRight w:val="90"/>
                              <w:marTop w:val="100"/>
                              <w:marBottom w:val="100"/>
                              <w:divBdr>
                                <w:top w:val="none" w:sz="0" w:space="0" w:color="auto"/>
                                <w:left w:val="none" w:sz="0" w:space="0" w:color="auto"/>
                                <w:bottom w:val="none" w:sz="0" w:space="0" w:color="auto"/>
                                <w:right w:val="none" w:sz="0" w:space="0" w:color="auto"/>
                              </w:divBdr>
                              <w:divsChild>
                                <w:div w:id="24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140987">
      <w:bodyDiv w:val="1"/>
      <w:marLeft w:val="0"/>
      <w:marRight w:val="0"/>
      <w:marTop w:val="0"/>
      <w:marBottom w:val="0"/>
      <w:divBdr>
        <w:top w:val="none" w:sz="0" w:space="0" w:color="auto"/>
        <w:left w:val="none" w:sz="0" w:space="0" w:color="auto"/>
        <w:bottom w:val="none" w:sz="0" w:space="0" w:color="auto"/>
        <w:right w:val="none" w:sz="0" w:space="0" w:color="auto"/>
      </w:divBdr>
    </w:div>
    <w:div w:id="1966547099">
      <w:bodyDiv w:val="1"/>
      <w:marLeft w:val="0"/>
      <w:marRight w:val="0"/>
      <w:marTop w:val="0"/>
      <w:marBottom w:val="0"/>
      <w:divBdr>
        <w:top w:val="none" w:sz="0" w:space="0" w:color="auto"/>
        <w:left w:val="none" w:sz="0" w:space="0" w:color="auto"/>
        <w:bottom w:val="none" w:sz="0" w:space="0" w:color="auto"/>
        <w:right w:val="none" w:sz="0" w:space="0" w:color="auto"/>
      </w:divBdr>
    </w:div>
    <w:div w:id="2046633748">
      <w:bodyDiv w:val="1"/>
      <w:marLeft w:val="0"/>
      <w:marRight w:val="0"/>
      <w:marTop w:val="0"/>
      <w:marBottom w:val="0"/>
      <w:divBdr>
        <w:top w:val="none" w:sz="0" w:space="0" w:color="auto"/>
        <w:left w:val="none" w:sz="0" w:space="0" w:color="auto"/>
        <w:bottom w:val="none" w:sz="0" w:space="0" w:color="auto"/>
        <w:right w:val="none" w:sz="0" w:space="0" w:color="auto"/>
      </w:divBdr>
      <w:divsChild>
        <w:div w:id="1518034223">
          <w:marLeft w:val="0"/>
          <w:marRight w:val="0"/>
          <w:marTop w:val="0"/>
          <w:marBottom w:val="150"/>
          <w:divBdr>
            <w:top w:val="none" w:sz="0" w:space="0" w:color="auto"/>
            <w:left w:val="none" w:sz="0" w:space="0" w:color="auto"/>
            <w:bottom w:val="none" w:sz="0" w:space="0" w:color="auto"/>
            <w:right w:val="none" w:sz="0" w:space="0" w:color="auto"/>
          </w:divBdr>
          <w:divsChild>
            <w:div w:id="1381050640">
              <w:marLeft w:val="0"/>
              <w:marRight w:val="0"/>
              <w:marTop w:val="0"/>
              <w:marBottom w:val="0"/>
              <w:divBdr>
                <w:top w:val="none" w:sz="0" w:space="0" w:color="auto"/>
                <w:left w:val="none" w:sz="0" w:space="0" w:color="auto"/>
                <w:bottom w:val="none" w:sz="0" w:space="0" w:color="auto"/>
                <w:right w:val="none" w:sz="0" w:space="0" w:color="auto"/>
              </w:divBdr>
              <w:divsChild>
                <w:div w:id="1323969381">
                  <w:marLeft w:val="0"/>
                  <w:marRight w:val="0"/>
                  <w:marTop w:val="0"/>
                  <w:marBottom w:val="0"/>
                  <w:divBdr>
                    <w:top w:val="none" w:sz="0" w:space="0" w:color="auto"/>
                    <w:left w:val="none" w:sz="0" w:space="0" w:color="auto"/>
                    <w:bottom w:val="none" w:sz="0" w:space="0" w:color="auto"/>
                    <w:right w:val="none" w:sz="0" w:space="0" w:color="auto"/>
                  </w:divBdr>
                  <w:divsChild>
                    <w:div w:id="102457336">
                      <w:marLeft w:val="375"/>
                      <w:marRight w:val="0"/>
                      <w:marTop w:val="0"/>
                      <w:marBottom w:val="0"/>
                      <w:divBdr>
                        <w:top w:val="none" w:sz="0" w:space="0" w:color="auto"/>
                        <w:left w:val="none" w:sz="0" w:space="0" w:color="auto"/>
                        <w:bottom w:val="none" w:sz="0" w:space="0" w:color="auto"/>
                        <w:right w:val="none" w:sz="0" w:space="0" w:color="auto"/>
                      </w:divBdr>
                      <w:divsChild>
                        <w:div w:id="1752920833">
                          <w:marLeft w:val="0"/>
                          <w:marRight w:val="0"/>
                          <w:marTop w:val="0"/>
                          <w:marBottom w:val="0"/>
                          <w:divBdr>
                            <w:top w:val="none" w:sz="0" w:space="0" w:color="auto"/>
                            <w:left w:val="none" w:sz="0" w:space="0" w:color="auto"/>
                            <w:bottom w:val="none" w:sz="0" w:space="0" w:color="auto"/>
                            <w:right w:val="none" w:sz="0" w:space="0" w:color="auto"/>
                          </w:divBdr>
                          <w:divsChild>
                            <w:div w:id="1386682189">
                              <w:marLeft w:val="90"/>
                              <w:marRight w:val="90"/>
                              <w:marTop w:val="100"/>
                              <w:marBottom w:val="100"/>
                              <w:divBdr>
                                <w:top w:val="none" w:sz="0" w:space="0" w:color="auto"/>
                                <w:left w:val="none" w:sz="0" w:space="0" w:color="auto"/>
                                <w:bottom w:val="none" w:sz="0" w:space="0" w:color="auto"/>
                                <w:right w:val="none" w:sz="0" w:space="0" w:color="auto"/>
                              </w:divBdr>
                              <w:divsChild>
                                <w:div w:id="19459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ilan.com.c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ED211-2640-4DEE-8ABD-5861164D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373</Words>
  <Characters>2128</Characters>
  <Application>Microsoft Office Word</Application>
  <DocSecurity>0</DocSecurity>
  <Lines>17</Lines>
  <Paragraphs>4</Paragraphs>
  <ScaleCrop>false</ScaleCrop>
  <Company>Microsoft</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雷琦(Kiki Lei)</dc:creator>
  <cp:lastModifiedBy>Tom</cp:lastModifiedBy>
  <cp:revision>4</cp:revision>
  <cp:lastPrinted>2017-09-11T06:12:00Z</cp:lastPrinted>
  <dcterms:created xsi:type="dcterms:W3CDTF">2017-11-01T00:24:00Z</dcterms:created>
  <dcterms:modified xsi:type="dcterms:W3CDTF">2017-11-16T06:32:00Z</dcterms:modified>
</cp:coreProperties>
</file>