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3144E" w14:textId="3A2ABAE1" w:rsidR="00844F0E" w:rsidRDefault="000761D4" w:rsidP="0029023A">
      <w:pPr>
        <w:jc w:val="center"/>
        <w:rPr>
          <w:rFonts w:ascii="Songti SC Regular" w:eastAsia="Songti SC Regular" w:hAnsi="Songti SC Regular"/>
          <w:b/>
          <w:sz w:val="44"/>
          <w:szCs w:val="44"/>
        </w:rPr>
      </w:pPr>
      <w:r w:rsidRPr="000761D4">
        <w:rPr>
          <w:rFonts w:ascii="Songti SC Regular" w:eastAsia="Songti SC Regular" w:hAnsi="Songti SC Regular" w:hint="eastAsia"/>
          <w:b/>
          <w:sz w:val="44"/>
          <w:szCs w:val="44"/>
        </w:rPr>
        <w:t>香港科技大学工学院</w:t>
      </w:r>
      <w:r w:rsidR="0029023A" w:rsidRPr="0029023A">
        <w:rPr>
          <w:rFonts w:ascii="Songti SC Regular" w:eastAsia="Songti SC Regular" w:hAnsi="Songti SC Regular" w:hint="eastAsia"/>
          <w:b/>
          <w:sz w:val="44"/>
          <w:szCs w:val="44"/>
        </w:rPr>
        <w:t>研究型硕士Mphil</w:t>
      </w:r>
      <w:r w:rsidR="0029023A" w:rsidRPr="0029023A">
        <w:rPr>
          <w:rFonts w:ascii="Songti SC Regular" w:eastAsia="Songti SC Regular" w:hAnsi="Songti SC Regular"/>
          <w:b/>
          <w:sz w:val="44"/>
          <w:szCs w:val="44"/>
        </w:rPr>
        <w:t>/</w:t>
      </w:r>
      <w:r w:rsidR="0029023A" w:rsidRPr="0029023A">
        <w:rPr>
          <w:rFonts w:ascii="Songti SC Regular" w:eastAsia="Songti SC Regular" w:hAnsi="Songti SC Regular" w:hint="eastAsia"/>
          <w:b/>
          <w:sz w:val="44"/>
          <w:szCs w:val="44"/>
        </w:rPr>
        <w:t>PhD</w:t>
      </w:r>
      <w:r w:rsidR="005A7687">
        <w:rPr>
          <w:rFonts w:ascii="Songti SC Regular" w:eastAsia="Songti SC Regular" w:hAnsi="Songti SC Regular" w:hint="eastAsia"/>
          <w:b/>
          <w:sz w:val="44"/>
          <w:szCs w:val="44"/>
        </w:rPr>
        <w:t>课程</w:t>
      </w:r>
      <w:r w:rsidR="00177BA3" w:rsidRPr="000761D4">
        <w:rPr>
          <w:rFonts w:ascii="Songti SC Regular" w:eastAsia="Songti SC Regular" w:hAnsi="Songti SC Regular" w:hint="eastAsia"/>
          <w:b/>
          <w:sz w:val="44"/>
          <w:szCs w:val="44"/>
        </w:rPr>
        <w:t>宣讲会</w:t>
      </w:r>
      <w:r w:rsidR="00037933" w:rsidRPr="000761D4">
        <w:rPr>
          <w:rFonts w:ascii="Songti SC Regular" w:eastAsia="Songti SC Regular" w:hAnsi="Songti SC Regular" w:hint="eastAsia"/>
          <w:b/>
          <w:sz w:val="44"/>
          <w:szCs w:val="44"/>
        </w:rPr>
        <w:t>通知</w:t>
      </w:r>
    </w:p>
    <w:p w14:paraId="6082FD96" w14:textId="77777777" w:rsidR="009C51AD" w:rsidRPr="000761D4" w:rsidRDefault="009C51AD" w:rsidP="00151506">
      <w:pPr>
        <w:jc w:val="center"/>
        <w:rPr>
          <w:rFonts w:ascii="Songti SC Regular" w:eastAsia="Songti SC Regular" w:hAnsi="Songti SC Regular"/>
          <w:b/>
          <w:sz w:val="44"/>
          <w:szCs w:val="44"/>
        </w:rPr>
      </w:pPr>
    </w:p>
    <w:p w14:paraId="1CC668D1" w14:textId="58F41146" w:rsidR="005A7687" w:rsidRPr="005A7687" w:rsidRDefault="005A7687" w:rsidP="005A7687">
      <w:pPr>
        <w:widowControl/>
        <w:contextualSpacing/>
        <w:jc w:val="left"/>
        <w:rPr>
          <w:rFonts w:ascii="微软雅黑" w:eastAsia="微软雅黑" w:hAnsi="微软雅黑"/>
        </w:rPr>
      </w:pPr>
      <w:r w:rsidRPr="005A7687">
        <w:rPr>
          <w:rFonts w:ascii="微软雅黑" w:eastAsia="微软雅黑" w:hAnsi="微软雅黑" w:hint="eastAsia"/>
        </w:rPr>
        <w:t>活</w:t>
      </w:r>
      <w:r w:rsidRPr="005A7687">
        <w:rPr>
          <w:rFonts w:ascii="微软雅黑" w:eastAsia="微软雅黑" w:hAnsi="微软雅黑" w:hint="cs"/>
        </w:rPr>
        <w:t>动</w:t>
      </w:r>
      <w:r w:rsidRPr="005A7687">
        <w:rPr>
          <w:rFonts w:ascii="微软雅黑" w:eastAsia="微软雅黑" w:hAnsi="微软雅黑" w:hint="eastAsia"/>
        </w:rPr>
        <w:t>：香港科技大</w:t>
      </w:r>
      <w:r w:rsidRPr="005A7687">
        <w:rPr>
          <w:rFonts w:ascii="微软雅黑" w:eastAsia="微软雅黑" w:hAnsi="微软雅黑" w:hint="cs"/>
        </w:rPr>
        <w:t>学</w:t>
      </w:r>
      <w:r w:rsidRPr="005A7687">
        <w:rPr>
          <w:rFonts w:ascii="微软雅黑" w:eastAsia="微软雅黑" w:hAnsi="微软雅黑" w:hint="eastAsia"/>
        </w:rPr>
        <w:t>工</w:t>
      </w:r>
      <w:r w:rsidRPr="005A7687">
        <w:rPr>
          <w:rFonts w:ascii="微软雅黑" w:eastAsia="微软雅黑" w:hAnsi="微软雅黑" w:hint="cs"/>
        </w:rPr>
        <w:t>学</w:t>
      </w:r>
      <w:r w:rsidRPr="005A7687">
        <w:rPr>
          <w:rFonts w:ascii="微软雅黑" w:eastAsia="微软雅黑" w:hAnsi="微软雅黑" w:hint="eastAsia"/>
        </w:rPr>
        <w:t>院</w:t>
      </w:r>
      <w:r w:rsidR="00764142">
        <w:rPr>
          <w:rFonts w:ascii="微软雅黑" w:eastAsia="微软雅黑" w:hAnsi="微软雅黑" w:hint="eastAsia"/>
        </w:rPr>
        <w:t>研究型硕士</w:t>
      </w:r>
      <w:r w:rsidR="00CA0B51">
        <w:rPr>
          <w:rFonts w:ascii="微软雅黑" w:eastAsia="微软雅黑" w:hAnsi="微软雅黑" w:hint="eastAsia"/>
        </w:rPr>
        <w:t>Mphil</w:t>
      </w:r>
      <w:r w:rsidR="00CA0B51">
        <w:rPr>
          <w:rFonts w:ascii="微软雅黑" w:eastAsia="微软雅黑" w:hAnsi="微软雅黑"/>
        </w:rPr>
        <w:t>/</w:t>
      </w:r>
      <w:r w:rsidR="00CA0B51">
        <w:rPr>
          <w:rFonts w:ascii="微软雅黑" w:eastAsia="微软雅黑" w:hAnsi="微软雅黑" w:hint="eastAsia"/>
        </w:rPr>
        <w:t>PhD</w:t>
      </w:r>
      <w:r w:rsidRPr="005A7687">
        <w:rPr>
          <w:rFonts w:ascii="微软雅黑" w:eastAsia="微软雅黑" w:hAnsi="微软雅黑" w:hint="cs"/>
        </w:rPr>
        <w:t>课</w:t>
      </w:r>
      <w:r w:rsidRPr="005A7687">
        <w:rPr>
          <w:rFonts w:ascii="微软雅黑" w:eastAsia="微软雅黑" w:hAnsi="微软雅黑" w:hint="eastAsia"/>
        </w:rPr>
        <w:t>程宣</w:t>
      </w:r>
      <w:r w:rsidRPr="005A7687">
        <w:rPr>
          <w:rFonts w:ascii="微软雅黑" w:eastAsia="微软雅黑" w:hAnsi="微软雅黑" w:hint="cs"/>
        </w:rPr>
        <w:t>讲会</w:t>
      </w:r>
    </w:p>
    <w:p w14:paraId="02AFD127" w14:textId="72D01806" w:rsidR="005A7687" w:rsidRPr="005A7687" w:rsidRDefault="005A7687" w:rsidP="005A7687">
      <w:pPr>
        <w:widowControl/>
        <w:contextualSpacing/>
        <w:jc w:val="left"/>
        <w:rPr>
          <w:rFonts w:ascii="微软雅黑" w:eastAsia="微软雅黑" w:hAnsi="微软雅黑"/>
        </w:rPr>
      </w:pPr>
      <w:r w:rsidRPr="005A7687">
        <w:rPr>
          <w:rFonts w:ascii="微软雅黑" w:eastAsia="微软雅黑" w:hAnsi="微软雅黑" w:hint="eastAsia"/>
        </w:rPr>
        <w:t>日期：</w:t>
      </w:r>
      <w:r w:rsidRPr="005A7687">
        <w:rPr>
          <w:rFonts w:ascii="微软雅黑" w:eastAsia="微软雅黑" w:hAnsi="微软雅黑"/>
        </w:rPr>
        <w:t>201</w:t>
      </w:r>
      <w:r w:rsidR="0029023A">
        <w:rPr>
          <w:rFonts w:ascii="微软雅黑" w:eastAsia="微软雅黑" w:hAnsi="微软雅黑" w:hint="eastAsia"/>
        </w:rPr>
        <w:t>8</w:t>
      </w:r>
      <w:r w:rsidRPr="005A7687">
        <w:rPr>
          <w:rFonts w:ascii="微软雅黑" w:eastAsia="微软雅黑" w:hAnsi="微软雅黑" w:hint="eastAsia"/>
        </w:rPr>
        <w:t>年</w:t>
      </w:r>
      <w:r w:rsidRPr="005A7687">
        <w:rPr>
          <w:rFonts w:ascii="微软雅黑" w:eastAsia="微软雅黑" w:hAnsi="微软雅黑"/>
        </w:rPr>
        <w:t>5</w:t>
      </w:r>
      <w:r w:rsidRPr="005A7687">
        <w:rPr>
          <w:rFonts w:ascii="微软雅黑" w:eastAsia="微软雅黑" w:hAnsi="微软雅黑" w:hint="eastAsia"/>
        </w:rPr>
        <w:t>月</w:t>
      </w:r>
      <w:r w:rsidR="0029023A">
        <w:rPr>
          <w:rFonts w:ascii="微软雅黑" w:eastAsia="微软雅黑" w:hAnsi="微软雅黑" w:hint="eastAsia"/>
        </w:rPr>
        <w:t>25</w:t>
      </w:r>
      <w:r w:rsidRPr="005A7687">
        <w:rPr>
          <w:rFonts w:ascii="微软雅黑" w:eastAsia="微软雅黑" w:hAnsi="微软雅黑" w:hint="eastAsia"/>
        </w:rPr>
        <w:t>日（星期五）</w:t>
      </w:r>
    </w:p>
    <w:p w14:paraId="2DF773A0" w14:textId="77777777" w:rsidR="005A7687" w:rsidRPr="005A7687" w:rsidRDefault="005A7687" w:rsidP="005A7687">
      <w:pPr>
        <w:widowControl/>
        <w:contextualSpacing/>
        <w:jc w:val="left"/>
        <w:rPr>
          <w:rFonts w:ascii="微软雅黑" w:eastAsia="微软雅黑" w:hAnsi="微软雅黑"/>
        </w:rPr>
      </w:pPr>
      <w:r w:rsidRPr="005A7687">
        <w:rPr>
          <w:rFonts w:ascii="微软雅黑" w:eastAsia="微软雅黑" w:hAnsi="微软雅黑" w:hint="cs"/>
        </w:rPr>
        <w:t>时间</w:t>
      </w:r>
      <w:r w:rsidRPr="005A7687">
        <w:rPr>
          <w:rFonts w:ascii="微软雅黑" w:eastAsia="微软雅黑" w:hAnsi="微软雅黑" w:hint="eastAsia"/>
        </w:rPr>
        <w:t>：晚上六</w:t>
      </w:r>
      <w:r w:rsidRPr="005A7687">
        <w:rPr>
          <w:rFonts w:ascii="微软雅黑" w:eastAsia="微软雅黑" w:hAnsi="微软雅黑" w:hint="cs"/>
        </w:rPr>
        <w:t>时</w:t>
      </w:r>
      <w:r w:rsidRPr="005A7687">
        <w:rPr>
          <w:rFonts w:ascii="微软雅黑" w:eastAsia="微软雅黑" w:hAnsi="微软雅黑" w:hint="eastAsia"/>
        </w:rPr>
        <w:t>至七</w:t>
      </w:r>
      <w:r w:rsidRPr="005A7687">
        <w:rPr>
          <w:rFonts w:ascii="微软雅黑" w:eastAsia="微软雅黑" w:hAnsi="微软雅黑" w:hint="cs"/>
        </w:rPr>
        <w:t>时</w:t>
      </w:r>
      <w:r w:rsidRPr="005A7687">
        <w:rPr>
          <w:rFonts w:ascii="微软雅黑" w:eastAsia="微软雅黑" w:hAnsi="微软雅黑" w:hint="eastAsia"/>
        </w:rPr>
        <w:t>三十分</w:t>
      </w:r>
    </w:p>
    <w:p w14:paraId="091B8C49" w14:textId="638CC915" w:rsidR="005A7687" w:rsidRPr="005A7687" w:rsidRDefault="005A7687" w:rsidP="005A7687">
      <w:pPr>
        <w:widowControl/>
        <w:contextualSpacing/>
        <w:jc w:val="left"/>
        <w:rPr>
          <w:rFonts w:ascii="微软雅黑" w:eastAsia="微软雅黑" w:hAnsi="微软雅黑"/>
        </w:rPr>
      </w:pPr>
      <w:r w:rsidRPr="005A7687">
        <w:rPr>
          <w:rFonts w:ascii="微软雅黑" w:eastAsia="微软雅黑" w:hAnsi="微软雅黑" w:hint="eastAsia"/>
        </w:rPr>
        <w:t>地</w:t>
      </w:r>
      <w:r w:rsidRPr="005A7687">
        <w:rPr>
          <w:rFonts w:ascii="微软雅黑" w:eastAsia="微软雅黑" w:hAnsi="微软雅黑" w:hint="cs"/>
        </w:rPr>
        <w:t>点</w:t>
      </w:r>
      <w:r w:rsidRPr="005A7687">
        <w:rPr>
          <w:rFonts w:ascii="微软雅黑" w:eastAsia="微软雅黑" w:hAnsi="微软雅黑" w:hint="eastAsia"/>
        </w:rPr>
        <w:t>：</w:t>
      </w:r>
      <w:r w:rsidR="00381F30">
        <w:rPr>
          <w:rFonts w:ascii="微软雅黑" w:eastAsia="微软雅黑" w:hAnsi="微软雅黑" w:hint="eastAsia"/>
        </w:rPr>
        <w:t>浙江大学</w:t>
      </w:r>
      <w:r w:rsidRPr="005A7687">
        <w:rPr>
          <w:rFonts w:ascii="微软雅黑" w:eastAsia="微软雅黑" w:hAnsi="微软雅黑"/>
        </w:rPr>
        <w:t>玉泉区永谦活动中心二楼报告厅</w:t>
      </w:r>
    </w:p>
    <w:p w14:paraId="2785AF5E" w14:textId="7BCE8C19" w:rsidR="00844F0E" w:rsidRPr="005A7687" w:rsidRDefault="005A7687">
      <w:pPr>
        <w:rPr>
          <w:rFonts w:ascii="微软雅黑" w:eastAsia="微软雅黑" w:hAnsi="微软雅黑"/>
        </w:rPr>
      </w:pPr>
      <w:r w:rsidRPr="005A7687">
        <w:rPr>
          <w:rFonts w:ascii="微软雅黑" w:eastAsia="微软雅黑" w:hAnsi="微软雅黑" w:hint="eastAsia"/>
        </w:rPr>
        <w:t>本次宣</w:t>
      </w:r>
      <w:r w:rsidRPr="005A7687">
        <w:rPr>
          <w:rFonts w:ascii="微软雅黑" w:eastAsia="微软雅黑" w:hAnsi="微软雅黑" w:hint="cs"/>
        </w:rPr>
        <w:t>讲会将</w:t>
      </w:r>
      <w:r w:rsidRPr="005A7687">
        <w:rPr>
          <w:rFonts w:ascii="微软雅黑" w:eastAsia="微软雅黑" w:hAnsi="微软雅黑" w:hint="eastAsia"/>
        </w:rPr>
        <w:t>由科大工</w:t>
      </w:r>
      <w:r w:rsidRPr="005A7687">
        <w:rPr>
          <w:rFonts w:ascii="微软雅黑" w:eastAsia="微软雅黑" w:hAnsi="微软雅黑" w:hint="cs"/>
        </w:rPr>
        <w:t>学</w:t>
      </w:r>
      <w:r w:rsidRPr="005A7687">
        <w:rPr>
          <w:rFonts w:ascii="微软雅黑" w:eastAsia="微软雅黑" w:hAnsi="微软雅黑" w:hint="eastAsia"/>
        </w:rPr>
        <w:t>院研究计算机科学与工程学系教授陈雷教授主</w:t>
      </w:r>
      <w:r w:rsidRPr="005A7687">
        <w:rPr>
          <w:rFonts w:ascii="微软雅黑" w:eastAsia="微软雅黑" w:hAnsi="微软雅黑" w:hint="cs"/>
        </w:rPr>
        <w:t>讲</w:t>
      </w:r>
      <w:r w:rsidRPr="005A7687">
        <w:rPr>
          <w:rFonts w:ascii="微软雅黑" w:eastAsia="微软雅黑" w:hAnsi="微软雅黑" w:hint="eastAsia"/>
        </w:rPr>
        <w:t>，</w:t>
      </w:r>
      <w:r w:rsidRPr="005A7687">
        <w:rPr>
          <w:rFonts w:ascii="微软雅黑" w:eastAsia="微软雅黑" w:hAnsi="微软雅黑" w:hint="cs"/>
        </w:rPr>
        <w:t>内</w:t>
      </w:r>
      <w:r w:rsidRPr="005A7687">
        <w:rPr>
          <w:rFonts w:ascii="微软雅黑" w:eastAsia="微软雅黑" w:hAnsi="微软雅黑" w:hint="eastAsia"/>
        </w:rPr>
        <w:t>容主要涵</w:t>
      </w:r>
      <w:r w:rsidRPr="005A7687">
        <w:rPr>
          <w:rFonts w:ascii="微软雅黑" w:eastAsia="微软雅黑" w:hAnsi="微软雅黑" w:hint="cs"/>
        </w:rPr>
        <w:t>盖</w:t>
      </w:r>
      <w:r w:rsidR="006134A9" w:rsidRPr="005A7687">
        <w:rPr>
          <w:rFonts w:ascii="微软雅黑" w:eastAsia="微软雅黑" w:hAnsi="微软雅黑" w:hint="eastAsia"/>
        </w:rPr>
        <w:t>：</w:t>
      </w:r>
    </w:p>
    <w:p w14:paraId="75E7EA3E" w14:textId="7B0E41E4" w:rsidR="005A7687" w:rsidRPr="005A7687" w:rsidRDefault="005A7687" w:rsidP="005A7687">
      <w:pPr>
        <w:pStyle w:val="a6"/>
        <w:numPr>
          <w:ilvl w:val="0"/>
          <w:numId w:val="3"/>
        </w:numPr>
        <w:ind w:firstLineChars="0"/>
        <w:rPr>
          <w:rFonts w:ascii="微软雅黑" w:eastAsia="微软雅黑" w:hAnsi="微软雅黑"/>
        </w:rPr>
      </w:pPr>
      <w:r w:rsidRPr="005A7687">
        <w:rPr>
          <w:rFonts w:ascii="微软雅黑" w:eastAsia="微软雅黑" w:hAnsi="微软雅黑" w:hint="eastAsia"/>
        </w:rPr>
        <w:t>科大工</w:t>
      </w:r>
      <w:r w:rsidRPr="005A7687">
        <w:rPr>
          <w:rFonts w:ascii="微软雅黑" w:eastAsia="微软雅黑" w:hAnsi="微软雅黑" w:hint="cs"/>
        </w:rPr>
        <w:t>学</w:t>
      </w:r>
      <w:r w:rsidRPr="005A7687">
        <w:rPr>
          <w:rFonts w:ascii="微软雅黑" w:eastAsia="微软雅黑" w:hAnsi="微软雅黑" w:hint="eastAsia"/>
        </w:rPr>
        <w:t>院</w:t>
      </w:r>
      <w:r w:rsidRPr="005A7687">
        <w:rPr>
          <w:rFonts w:ascii="微软雅黑" w:eastAsia="微软雅黑" w:hAnsi="微软雅黑" w:hint="cs"/>
        </w:rPr>
        <w:t>简</w:t>
      </w:r>
      <w:r w:rsidRPr="005A7687">
        <w:rPr>
          <w:rFonts w:ascii="微软雅黑" w:eastAsia="微软雅黑" w:hAnsi="微软雅黑" w:hint="eastAsia"/>
        </w:rPr>
        <w:t>介</w:t>
      </w:r>
    </w:p>
    <w:p w14:paraId="298E07C2" w14:textId="1D470F7F" w:rsidR="005A7687" w:rsidRPr="005A7687" w:rsidRDefault="005A7687" w:rsidP="005A7687">
      <w:pPr>
        <w:pStyle w:val="a6"/>
        <w:numPr>
          <w:ilvl w:val="0"/>
          <w:numId w:val="3"/>
        </w:numPr>
        <w:ind w:firstLineChars="0"/>
        <w:rPr>
          <w:rFonts w:ascii="微软雅黑" w:eastAsia="微软雅黑" w:hAnsi="微软雅黑"/>
        </w:rPr>
      </w:pPr>
      <w:r w:rsidRPr="005A7687">
        <w:rPr>
          <w:rFonts w:ascii="微软雅黑" w:eastAsia="微软雅黑" w:hAnsi="微软雅黑" w:hint="eastAsia"/>
        </w:rPr>
        <w:t>研究生</w:t>
      </w:r>
      <w:r w:rsidRPr="005A7687">
        <w:rPr>
          <w:rFonts w:ascii="微软雅黑" w:eastAsia="微软雅黑" w:hAnsi="微软雅黑" w:hint="cs"/>
        </w:rPr>
        <w:t>课</w:t>
      </w:r>
      <w:r w:rsidRPr="005A7687">
        <w:rPr>
          <w:rFonts w:ascii="微软雅黑" w:eastAsia="微软雅黑" w:hAnsi="微软雅黑" w:hint="eastAsia"/>
        </w:rPr>
        <w:t>程的</w:t>
      </w:r>
      <w:r w:rsidRPr="005A7687">
        <w:rPr>
          <w:rFonts w:ascii="微软雅黑" w:eastAsia="微软雅黑" w:hAnsi="微软雅黑" w:hint="cs"/>
        </w:rPr>
        <w:t>讲</w:t>
      </w:r>
      <w:r w:rsidRPr="005A7687">
        <w:rPr>
          <w:rFonts w:ascii="微软雅黑" w:eastAsia="微软雅黑" w:hAnsi="微软雅黑" w:hint="eastAsia"/>
        </w:rPr>
        <w:t>解</w:t>
      </w:r>
    </w:p>
    <w:p w14:paraId="503AD2FF" w14:textId="4071E131" w:rsidR="005A7687" w:rsidRPr="005A7687" w:rsidRDefault="005A7687" w:rsidP="005A7687">
      <w:pPr>
        <w:pStyle w:val="a6"/>
        <w:numPr>
          <w:ilvl w:val="0"/>
          <w:numId w:val="3"/>
        </w:numPr>
        <w:ind w:firstLineChars="0"/>
        <w:rPr>
          <w:rFonts w:ascii="微软雅黑" w:eastAsia="微软雅黑" w:hAnsi="微软雅黑"/>
        </w:rPr>
      </w:pPr>
      <w:r w:rsidRPr="005A7687">
        <w:rPr>
          <w:rFonts w:ascii="微软雅黑" w:eastAsia="微软雅黑" w:hAnsi="微软雅黑" w:hint="eastAsia"/>
        </w:rPr>
        <w:t>招生要求</w:t>
      </w:r>
    </w:p>
    <w:p w14:paraId="55B2C6B6" w14:textId="009750D2" w:rsidR="005A7687" w:rsidRPr="005A7687" w:rsidRDefault="005A7687" w:rsidP="005A7687">
      <w:pPr>
        <w:pStyle w:val="a6"/>
        <w:numPr>
          <w:ilvl w:val="0"/>
          <w:numId w:val="3"/>
        </w:numPr>
        <w:ind w:firstLineChars="0"/>
        <w:rPr>
          <w:rFonts w:ascii="微软雅黑" w:eastAsia="微软雅黑" w:hAnsi="微软雅黑"/>
        </w:rPr>
      </w:pPr>
      <w:r w:rsidRPr="005A7687">
        <w:rPr>
          <w:rFonts w:ascii="微软雅黑" w:eastAsia="微软雅黑" w:hAnsi="微软雅黑" w:hint="cs"/>
        </w:rPr>
        <w:t>奖学</w:t>
      </w:r>
      <w:r w:rsidRPr="005A7687">
        <w:rPr>
          <w:rFonts w:ascii="微软雅黑" w:eastAsia="微软雅黑" w:hAnsi="微软雅黑" w:hint="eastAsia"/>
        </w:rPr>
        <w:t>金</w:t>
      </w:r>
      <w:r w:rsidRPr="005A7687">
        <w:rPr>
          <w:rFonts w:ascii="微软雅黑" w:eastAsia="微软雅黑" w:hAnsi="微软雅黑" w:hint="cs"/>
        </w:rPr>
        <w:t>计</w:t>
      </w:r>
      <w:r w:rsidRPr="005A7687">
        <w:rPr>
          <w:rFonts w:ascii="微软雅黑" w:eastAsia="微软雅黑" w:hAnsi="微软雅黑" w:hint="eastAsia"/>
        </w:rPr>
        <w:t>划及</w:t>
      </w:r>
      <w:r w:rsidRPr="005A7687">
        <w:rPr>
          <w:rFonts w:ascii="微软雅黑" w:eastAsia="微软雅黑" w:hAnsi="微软雅黑" w:hint="cs"/>
        </w:rPr>
        <w:t>问</w:t>
      </w:r>
      <w:r w:rsidRPr="005A7687">
        <w:rPr>
          <w:rFonts w:ascii="微软雅黑" w:eastAsia="微软雅黑" w:hAnsi="微软雅黑" w:hint="eastAsia"/>
        </w:rPr>
        <w:t>答</w:t>
      </w:r>
      <w:r w:rsidRPr="005A7687">
        <w:rPr>
          <w:rFonts w:ascii="微软雅黑" w:eastAsia="微软雅黑" w:hAnsi="微软雅黑" w:hint="cs"/>
        </w:rPr>
        <w:t>环节</w:t>
      </w:r>
    </w:p>
    <w:p w14:paraId="6D91FD9D" w14:textId="77777777" w:rsidR="00904AF9" w:rsidRPr="005A7687" w:rsidRDefault="00904AF9">
      <w:pPr>
        <w:rPr>
          <w:rFonts w:ascii="微软雅黑" w:eastAsia="微软雅黑" w:hAnsi="微软雅黑"/>
        </w:rPr>
      </w:pPr>
      <w:r w:rsidRPr="005A7687">
        <w:rPr>
          <w:rFonts w:ascii="微软雅黑" w:eastAsia="微软雅黑" w:hAnsi="微软雅黑" w:hint="eastAsia"/>
        </w:rPr>
        <w:t>联系方式：</w:t>
      </w:r>
    </w:p>
    <w:p w14:paraId="2B43DAC8" w14:textId="6FEE49F3" w:rsidR="005A7687" w:rsidRPr="005A7687" w:rsidRDefault="005A7687" w:rsidP="005A7687">
      <w:pPr>
        <w:rPr>
          <w:rFonts w:ascii="微软雅黑" w:eastAsia="微软雅黑" w:hAnsi="微软雅黑"/>
        </w:rPr>
      </w:pPr>
      <w:r w:rsidRPr="005A7687">
        <w:rPr>
          <w:rFonts w:ascii="微软雅黑" w:eastAsia="微软雅黑" w:hAnsi="微软雅黑" w:hint="eastAsia"/>
        </w:rPr>
        <w:t>香港科技大学工学院研究生项目内地招生处</w:t>
      </w:r>
    </w:p>
    <w:p w14:paraId="652CE4F3" w14:textId="48042CEE" w:rsidR="005A7687" w:rsidRPr="005A7687" w:rsidRDefault="009C51AD" w:rsidP="005A7687">
      <w:pPr>
        <w:rPr>
          <w:rFonts w:ascii="微软雅黑" w:eastAsia="微软雅黑" w:hAnsi="微软雅黑"/>
        </w:rPr>
      </w:pPr>
      <w:r>
        <w:rPr>
          <w:rFonts w:ascii="微软雅黑" w:eastAsia="微软雅黑" w:hAnsi="微软雅黑"/>
          <w:noProof/>
          <w:sz w:val="28"/>
          <w:szCs w:val="28"/>
        </w:rPr>
        <w:drawing>
          <wp:anchor distT="0" distB="0" distL="114300" distR="114300" simplePos="0" relativeHeight="251658240" behindDoc="0" locked="0" layoutInCell="1" allowOverlap="1" wp14:anchorId="18D99A8F" wp14:editId="633C797B">
            <wp:simplePos x="0" y="0"/>
            <wp:positionH relativeFrom="margin">
              <wp:align>right</wp:align>
            </wp:positionH>
            <wp:positionV relativeFrom="paragraph">
              <wp:posOffset>9525</wp:posOffset>
            </wp:positionV>
            <wp:extent cx="1828800" cy="1764030"/>
            <wp:effectExtent l="0" t="0" r="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18.JPG"/>
                    <pic:cNvPicPr/>
                  </pic:nvPicPr>
                  <pic:blipFill>
                    <a:blip r:embed="rId7">
                      <a:extLst>
                        <a:ext uri="{28A0092B-C50C-407E-A947-70E740481C1C}">
                          <a14:useLocalDpi xmlns:a14="http://schemas.microsoft.com/office/drawing/2010/main" val="0"/>
                        </a:ext>
                      </a:extLst>
                    </a:blip>
                    <a:stretch>
                      <a:fillRect/>
                    </a:stretch>
                  </pic:blipFill>
                  <pic:spPr>
                    <a:xfrm>
                      <a:off x="0" y="0"/>
                      <a:ext cx="1828800" cy="1764030"/>
                    </a:xfrm>
                    <a:prstGeom prst="rect">
                      <a:avLst/>
                    </a:prstGeom>
                  </pic:spPr>
                </pic:pic>
              </a:graphicData>
            </a:graphic>
          </wp:anchor>
        </w:drawing>
      </w:r>
      <w:r w:rsidR="005A7687" w:rsidRPr="005A7687">
        <w:rPr>
          <w:rFonts w:ascii="微软雅黑" w:eastAsia="微软雅黑" w:hAnsi="微软雅黑" w:hint="eastAsia"/>
        </w:rPr>
        <w:t>邮箱：</w:t>
      </w:r>
      <w:hyperlink r:id="rId8" w:history="1">
        <w:r w:rsidR="005A7687" w:rsidRPr="005A7687">
          <w:rPr>
            <w:rFonts w:ascii="微软雅黑" w:eastAsia="微软雅黑" w:hAnsi="微软雅黑"/>
          </w:rPr>
          <w:t>egkammy@ust.hk</w:t>
        </w:r>
      </w:hyperlink>
    </w:p>
    <w:p w14:paraId="06582442" w14:textId="081B178B" w:rsidR="005A7687" w:rsidRPr="005A7687" w:rsidRDefault="005A7687" w:rsidP="005A7687">
      <w:pPr>
        <w:rPr>
          <w:rFonts w:ascii="微软雅黑" w:eastAsia="微软雅黑" w:hAnsi="微软雅黑"/>
        </w:rPr>
      </w:pPr>
      <w:r w:rsidRPr="005A7687">
        <w:rPr>
          <w:rFonts w:ascii="微软雅黑" w:eastAsia="微软雅黑" w:hAnsi="微软雅黑" w:hint="eastAsia"/>
        </w:rPr>
        <w:t>内地咨询：（025）6815</w:t>
      </w:r>
      <w:r w:rsidRPr="005A7687">
        <w:rPr>
          <w:rFonts w:ascii="微软雅黑" w:eastAsia="微软雅黑" w:hAnsi="微软雅黑"/>
        </w:rPr>
        <w:t xml:space="preserve"> </w:t>
      </w:r>
      <w:r w:rsidRPr="005A7687">
        <w:rPr>
          <w:rFonts w:ascii="微软雅黑" w:eastAsia="微软雅黑" w:hAnsi="微软雅黑" w:hint="eastAsia"/>
        </w:rPr>
        <w:t>9033</w:t>
      </w:r>
    </w:p>
    <w:p w14:paraId="7E73B39E" w14:textId="25C73E39" w:rsidR="005A7687" w:rsidRPr="005A7687" w:rsidRDefault="005A7687" w:rsidP="005A7687">
      <w:pPr>
        <w:rPr>
          <w:rFonts w:ascii="微软雅黑" w:eastAsia="微软雅黑" w:hAnsi="微软雅黑"/>
        </w:rPr>
      </w:pPr>
      <w:r w:rsidRPr="005A7687">
        <w:rPr>
          <w:rFonts w:ascii="微软雅黑" w:eastAsia="微软雅黑" w:hAnsi="微软雅黑" w:hint="eastAsia"/>
        </w:rPr>
        <w:t>香港咨询：（</w:t>
      </w:r>
      <w:r w:rsidRPr="005A7687">
        <w:rPr>
          <w:rFonts w:ascii="微软雅黑" w:eastAsia="微软雅黑" w:hAnsi="微软雅黑"/>
        </w:rPr>
        <w:t>852</w:t>
      </w:r>
      <w:r w:rsidRPr="005A7687">
        <w:rPr>
          <w:rFonts w:ascii="微软雅黑" w:eastAsia="微软雅黑" w:hAnsi="微软雅黑" w:hint="eastAsia"/>
        </w:rPr>
        <w:t>）</w:t>
      </w:r>
      <w:r w:rsidRPr="005A7687">
        <w:rPr>
          <w:rFonts w:ascii="微软雅黑" w:eastAsia="微软雅黑" w:hAnsi="微软雅黑"/>
        </w:rPr>
        <w:t>2358 8353</w:t>
      </w:r>
    </w:p>
    <w:p w14:paraId="37BEA4B7" w14:textId="3847573E" w:rsidR="005A7687" w:rsidRPr="005A7687" w:rsidRDefault="005A7687" w:rsidP="005A7687">
      <w:pPr>
        <w:rPr>
          <w:rFonts w:ascii="微软雅黑" w:eastAsia="微软雅黑" w:hAnsi="微软雅黑"/>
        </w:rPr>
      </w:pPr>
      <w:r w:rsidRPr="005A7687">
        <w:rPr>
          <w:rFonts w:ascii="微软雅黑" w:eastAsia="微软雅黑" w:hAnsi="微软雅黑" w:hint="eastAsia"/>
        </w:rPr>
        <w:t>微信公众号：hkustmsc</w:t>
      </w:r>
    </w:p>
    <w:p w14:paraId="15DD3E37" w14:textId="102F97C2" w:rsidR="00904AF9" w:rsidRPr="00037933" w:rsidRDefault="00904AF9">
      <w:pPr>
        <w:rPr>
          <w:rFonts w:ascii="微软雅黑" w:eastAsia="微软雅黑" w:hAnsi="微软雅黑"/>
          <w:sz w:val="28"/>
          <w:szCs w:val="28"/>
        </w:rPr>
      </w:pPr>
    </w:p>
    <w:p w14:paraId="2419ACD0" w14:textId="77777777" w:rsidR="001F6127" w:rsidRDefault="001F6127" w:rsidP="00FD0F6F">
      <w:pPr>
        <w:rPr>
          <w:rFonts w:ascii="微软雅黑" w:eastAsia="微软雅黑" w:hAnsi="微软雅黑" w:cs="Arial"/>
          <w:b/>
          <w:bCs/>
          <w:color w:val="000000"/>
          <w:kern w:val="0"/>
          <w:sz w:val="28"/>
          <w:szCs w:val="28"/>
        </w:rPr>
      </w:pPr>
    </w:p>
    <w:p w14:paraId="746A4818" w14:textId="77777777" w:rsidR="0032572D" w:rsidRDefault="0032572D" w:rsidP="0032572D">
      <w:r w:rsidRPr="0032572D">
        <w:rPr>
          <w:rFonts w:ascii="微软雅黑" w:eastAsia="微软雅黑" w:hAnsi="微软雅黑" w:cs="Arial" w:hint="eastAsia"/>
          <w:b/>
          <w:bCs/>
          <w:color w:val="000000"/>
          <w:kern w:val="0"/>
          <w:sz w:val="28"/>
          <w:szCs w:val="28"/>
        </w:rPr>
        <w:lastRenderedPageBreak/>
        <w:t>学科领域:</w:t>
      </w:r>
    </w:p>
    <w:p w14:paraId="2C5CAE6A"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 xml:space="preserve">化学与生物分子工程  </w:t>
      </w:r>
      <w:r w:rsidRPr="0032572D">
        <w:rPr>
          <w:rFonts w:ascii="微软雅黑" w:eastAsia="微软雅黑" w:hAnsi="微软雅黑" w:cs="Arial"/>
          <w:color w:val="000000"/>
          <w:kern w:val="0"/>
          <w:sz w:val="21"/>
          <w:szCs w:val="21"/>
        </w:rPr>
        <w:t>Chemical and Biomolecular Engineering</w:t>
      </w:r>
    </w:p>
    <w:p w14:paraId="7A9BEF59"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 xml:space="preserve">土木工程  </w:t>
      </w:r>
      <w:r w:rsidRPr="0032572D">
        <w:rPr>
          <w:rFonts w:ascii="微软雅黑" w:eastAsia="微软雅黑" w:hAnsi="微软雅黑" w:cs="Arial"/>
          <w:color w:val="000000"/>
          <w:kern w:val="0"/>
          <w:sz w:val="21"/>
          <w:szCs w:val="21"/>
        </w:rPr>
        <w:t>civil engineering</w:t>
      </w:r>
    </w:p>
    <w:p w14:paraId="4B3A172D"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 xml:space="preserve">计算机科学及工程  </w:t>
      </w:r>
      <w:r w:rsidRPr="0032572D">
        <w:rPr>
          <w:rFonts w:ascii="微软雅黑" w:eastAsia="微软雅黑" w:hAnsi="微软雅黑" w:cs="Arial"/>
          <w:color w:val="000000"/>
          <w:kern w:val="0"/>
          <w:sz w:val="21"/>
          <w:szCs w:val="21"/>
        </w:rPr>
        <w:t>Computer Science and Engineering</w:t>
      </w:r>
    </w:p>
    <w:p w14:paraId="0E97FE48"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 xml:space="preserve">电子及计算机工程  </w:t>
      </w:r>
      <w:r w:rsidRPr="0032572D">
        <w:rPr>
          <w:rFonts w:ascii="微软雅黑" w:eastAsia="微软雅黑" w:hAnsi="微软雅黑" w:cs="Arial"/>
          <w:color w:val="000000"/>
          <w:kern w:val="0"/>
          <w:sz w:val="21"/>
          <w:szCs w:val="21"/>
        </w:rPr>
        <w:t>Electronic and Computer Engineering</w:t>
      </w:r>
    </w:p>
    <w:p w14:paraId="7802B6F7"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 xml:space="preserve">工业工程及物流管理  </w:t>
      </w:r>
      <w:r w:rsidRPr="0032572D">
        <w:rPr>
          <w:rFonts w:ascii="微软雅黑" w:eastAsia="微软雅黑" w:hAnsi="微软雅黑" w:cs="Arial"/>
          <w:color w:val="000000"/>
          <w:kern w:val="0"/>
          <w:sz w:val="21"/>
          <w:szCs w:val="21"/>
        </w:rPr>
        <w:t>Industrial Engineering and Logistics Management</w:t>
      </w:r>
    </w:p>
    <w:p w14:paraId="1B322562"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 xml:space="preserve">机械工程  </w:t>
      </w:r>
      <w:r w:rsidRPr="0032572D">
        <w:rPr>
          <w:rFonts w:ascii="微软雅黑" w:eastAsia="微软雅黑" w:hAnsi="微软雅黑" w:cs="Arial"/>
          <w:color w:val="000000"/>
          <w:kern w:val="0"/>
          <w:sz w:val="21"/>
          <w:szCs w:val="21"/>
        </w:rPr>
        <w:t>Mechanical Engineering</w:t>
      </w:r>
    </w:p>
    <w:p w14:paraId="6DD0D99F" w14:textId="77777777" w:rsidR="0032572D" w:rsidRDefault="0032572D" w:rsidP="0032572D"/>
    <w:p w14:paraId="00398B5F" w14:textId="77777777" w:rsidR="0032572D" w:rsidRPr="0032572D" w:rsidRDefault="0032572D" w:rsidP="0032572D">
      <w:pPr>
        <w:rPr>
          <w:rFonts w:ascii="微软雅黑" w:eastAsia="微软雅黑" w:hAnsi="微软雅黑" w:cs="Arial"/>
          <w:b/>
          <w:bCs/>
          <w:color w:val="000000"/>
          <w:kern w:val="0"/>
          <w:sz w:val="28"/>
          <w:szCs w:val="28"/>
        </w:rPr>
      </w:pPr>
      <w:r w:rsidRPr="0032572D">
        <w:rPr>
          <w:rFonts w:ascii="微软雅黑" w:eastAsia="微软雅黑" w:hAnsi="微软雅黑" w:cs="Arial" w:hint="eastAsia"/>
          <w:b/>
          <w:bCs/>
          <w:color w:val="000000"/>
          <w:kern w:val="0"/>
          <w:sz w:val="28"/>
          <w:szCs w:val="28"/>
        </w:rPr>
        <w:t>跨学科项目：</w:t>
      </w:r>
    </w:p>
    <w:p w14:paraId="3AA4707D"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 xml:space="preserve">生物工程  </w:t>
      </w:r>
      <w:r w:rsidRPr="0032572D">
        <w:rPr>
          <w:rFonts w:ascii="微软雅黑" w:eastAsia="微软雅黑" w:hAnsi="微软雅黑" w:cs="Arial"/>
          <w:color w:val="000000"/>
          <w:kern w:val="0"/>
          <w:sz w:val="21"/>
          <w:szCs w:val="21"/>
        </w:rPr>
        <w:t xml:space="preserve">Bioengineering </w:t>
      </w:r>
    </w:p>
    <w:p w14:paraId="517C2EFF"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环境工程  En</w:t>
      </w:r>
      <w:r w:rsidRPr="0032572D">
        <w:rPr>
          <w:rFonts w:ascii="微软雅黑" w:eastAsia="微软雅黑" w:hAnsi="微软雅黑" w:cs="Arial"/>
          <w:color w:val="000000"/>
          <w:kern w:val="0"/>
          <w:sz w:val="21"/>
          <w:szCs w:val="21"/>
        </w:rPr>
        <w:t>vironmental Engineering</w:t>
      </w:r>
    </w:p>
    <w:p w14:paraId="2423CEB8"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纳米技术  N</w:t>
      </w:r>
      <w:r w:rsidRPr="0032572D">
        <w:rPr>
          <w:rFonts w:ascii="微软雅黑" w:eastAsia="微软雅黑" w:hAnsi="微软雅黑" w:cs="Arial"/>
          <w:color w:val="000000"/>
          <w:kern w:val="0"/>
          <w:sz w:val="21"/>
          <w:szCs w:val="21"/>
        </w:rPr>
        <w:t>anotechnology</w:t>
      </w:r>
    </w:p>
    <w:p w14:paraId="0CBE39C5"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能源技术  E</w:t>
      </w:r>
      <w:r w:rsidRPr="0032572D">
        <w:rPr>
          <w:rFonts w:ascii="微软雅黑" w:eastAsia="微软雅黑" w:hAnsi="微软雅黑" w:cs="Arial"/>
          <w:color w:val="000000"/>
          <w:kern w:val="0"/>
          <w:sz w:val="21"/>
          <w:szCs w:val="21"/>
        </w:rPr>
        <w:t>nergy technology</w:t>
      </w:r>
    </w:p>
    <w:p w14:paraId="78BAF4A2"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科技领导力及创业  Technology</w:t>
      </w:r>
      <w:r w:rsidRPr="0032572D">
        <w:rPr>
          <w:rFonts w:ascii="微软雅黑" w:eastAsia="微软雅黑" w:hAnsi="微软雅黑" w:cs="Arial"/>
          <w:color w:val="000000"/>
          <w:kern w:val="0"/>
          <w:sz w:val="21"/>
          <w:szCs w:val="21"/>
        </w:rPr>
        <w:t xml:space="preserve"> Leadership and Entrepreneurship</w:t>
      </w:r>
    </w:p>
    <w:p w14:paraId="3747E24A" w14:textId="77777777" w:rsidR="0032572D" w:rsidRDefault="0032572D" w:rsidP="0032572D"/>
    <w:p w14:paraId="5BC0F90A" w14:textId="77777777" w:rsidR="0032572D" w:rsidRPr="0032572D" w:rsidRDefault="0032572D" w:rsidP="0032572D">
      <w:pPr>
        <w:rPr>
          <w:rFonts w:ascii="微软雅黑" w:eastAsia="微软雅黑" w:hAnsi="微软雅黑" w:cs="Arial"/>
          <w:b/>
          <w:bCs/>
          <w:color w:val="000000"/>
          <w:kern w:val="0"/>
          <w:sz w:val="28"/>
          <w:szCs w:val="28"/>
        </w:rPr>
      </w:pPr>
      <w:r w:rsidRPr="0032572D">
        <w:rPr>
          <w:rFonts w:ascii="微软雅黑" w:eastAsia="微软雅黑" w:hAnsi="微软雅黑" w:cs="Arial" w:hint="eastAsia"/>
          <w:b/>
          <w:bCs/>
          <w:color w:val="000000"/>
          <w:kern w:val="0"/>
          <w:sz w:val="28"/>
          <w:szCs w:val="28"/>
        </w:rPr>
        <w:t>学制：</w:t>
      </w:r>
    </w:p>
    <w:p w14:paraId="151ECB67"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研究型硕士：</w:t>
      </w:r>
      <w:r w:rsidRPr="0032572D">
        <w:rPr>
          <w:rFonts w:ascii="微软雅黑" w:eastAsia="微软雅黑" w:hAnsi="微软雅黑" w:cs="Arial"/>
          <w:color w:val="000000"/>
          <w:kern w:val="0"/>
          <w:sz w:val="21"/>
          <w:szCs w:val="21"/>
        </w:rPr>
        <w:t>2</w:t>
      </w:r>
      <w:r w:rsidRPr="0032572D">
        <w:rPr>
          <w:rFonts w:ascii="微软雅黑" w:eastAsia="微软雅黑" w:hAnsi="微软雅黑" w:cs="Arial" w:hint="eastAsia"/>
          <w:color w:val="000000"/>
          <w:kern w:val="0"/>
          <w:sz w:val="21"/>
          <w:szCs w:val="21"/>
        </w:rPr>
        <w:t>年</w:t>
      </w:r>
    </w:p>
    <w:p w14:paraId="596DEEEE" w14:textId="77777777" w:rsidR="0032572D" w:rsidRPr="00CA2A05" w:rsidRDefault="0032572D" w:rsidP="0032572D">
      <w:r w:rsidRPr="0032572D">
        <w:rPr>
          <w:rFonts w:ascii="微软雅黑" w:eastAsia="微软雅黑" w:hAnsi="微软雅黑" w:cs="Arial" w:hint="eastAsia"/>
          <w:color w:val="000000"/>
          <w:kern w:val="0"/>
          <w:sz w:val="21"/>
          <w:szCs w:val="21"/>
        </w:rPr>
        <w:t>博士：</w:t>
      </w:r>
      <w:r w:rsidRPr="0032572D">
        <w:rPr>
          <w:rFonts w:ascii="微软雅黑" w:eastAsia="微软雅黑" w:hAnsi="微软雅黑" w:cs="Arial"/>
          <w:color w:val="000000"/>
          <w:kern w:val="0"/>
          <w:sz w:val="21"/>
          <w:szCs w:val="21"/>
        </w:rPr>
        <w:t>3 </w:t>
      </w:r>
      <w:r w:rsidRPr="0032572D">
        <w:rPr>
          <w:rFonts w:ascii="微软雅黑" w:eastAsia="微软雅黑" w:hAnsi="微软雅黑" w:cs="Arial" w:hint="eastAsia"/>
          <w:color w:val="000000"/>
          <w:kern w:val="0"/>
          <w:sz w:val="21"/>
          <w:szCs w:val="21"/>
        </w:rPr>
        <w:t>年（研究型硕士申请者）/</w:t>
      </w:r>
      <w:r w:rsidRPr="0032572D">
        <w:rPr>
          <w:rFonts w:ascii="微软雅黑" w:eastAsia="微软雅黑" w:hAnsi="微软雅黑" w:cs="Arial"/>
          <w:color w:val="000000"/>
          <w:kern w:val="0"/>
          <w:sz w:val="21"/>
          <w:szCs w:val="21"/>
        </w:rPr>
        <w:t>4 </w:t>
      </w:r>
      <w:r w:rsidRPr="0032572D">
        <w:rPr>
          <w:rFonts w:ascii="微软雅黑" w:eastAsia="微软雅黑" w:hAnsi="微软雅黑" w:cs="Arial" w:hint="eastAsia"/>
          <w:color w:val="000000"/>
          <w:kern w:val="0"/>
          <w:sz w:val="21"/>
          <w:szCs w:val="21"/>
        </w:rPr>
        <w:t>年（本科申请者）</w:t>
      </w:r>
    </w:p>
    <w:p w14:paraId="6974095C" w14:textId="77777777" w:rsidR="0032572D" w:rsidRDefault="0032572D" w:rsidP="0032572D"/>
    <w:p w14:paraId="2397F3A7" w14:textId="77777777" w:rsidR="0032572D" w:rsidRPr="0032572D" w:rsidRDefault="0032572D" w:rsidP="0032572D">
      <w:pPr>
        <w:rPr>
          <w:rFonts w:ascii="微软雅黑" w:eastAsia="微软雅黑" w:hAnsi="微软雅黑" w:cs="Arial"/>
          <w:b/>
          <w:bCs/>
          <w:color w:val="000000"/>
          <w:kern w:val="0"/>
          <w:sz w:val="28"/>
          <w:szCs w:val="28"/>
        </w:rPr>
      </w:pPr>
      <w:r w:rsidRPr="0032572D">
        <w:rPr>
          <w:rFonts w:ascii="微软雅黑" w:eastAsia="微软雅黑" w:hAnsi="微软雅黑" w:cs="Arial" w:hint="eastAsia"/>
          <w:b/>
          <w:bCs/>
          <w:color w:val="000000"/>
          <w:kern w:val="0"/>
          <w:sz w:val="28"/>
          <w:szCs w:val="28"/>
        </w:rPr>
        <w:t>奖学金：</w:t>
      </w:r>
    </w:p>
    <w:p w14:paraId="176B105B" w14:textId="2804FC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成功申请研究型硕士或博士都将获得不少于每年</w:t>
      </w:r>
      <w:r w:rsidR="0050224F">
        <w:rPr>
          <w:rFonts w:ascii="微软雅黑" w:eastAsia="微软雅黑" w:hAnsi="微软雅黑" w:cs="Arial" w:hint="eastAsia"/>
          <w:color w:val="000000"/>
          <w:kern w:val="0"/>
          <w:sz w:val="21"/>
          <w:szCs w:val="21"/>
        </w:rPr>
        <w:t>195,960</w:t>
      </w:r>
      <w:r w:rsidRPr="0032572D">
        <w:rPr>
          <w:rFonts w:ascii="微软雅黑" w:eastAsia="微软雅黑" w:hAnsi="微软雅黑" w:cs="Arial" w:hint="eastAsia"/>
          <w:color w:val="000000"/>
          <w:kern w:val="0"/>
          <w:sz w:val="21"/>
          <w:szCs w:val="21"/>
        </w:rPr>
        <w:t>港币的奖学金（201</w:t>
      </w:r>
      <w:r w:rsidR="0050224F">
        <w:rPr>
          <w:rFonts w:ascii="微软雅黑" w:eastAsia="微软雅黑" w:hAnsi="微软雅黑" w:cs="Arial"/>
          <w:color w:val="000000"/>
          <w:kern w:val="0"/>
          <w:sz w:val="21"/>
          <w:szCs w:val="21"/>
        </w:rPr>
        <w:t>7</w:t>
      </w:r>
      <w:r w:rsidRPr="0032572D">
        <w:rPr>
          <w:rFonts w:ascii="微软雅黑" w:eastAsia="微软雅黑" w:hAnsi="微软雅黑" w:cs="Arial" w:hint="eastAsia"/>
          <w:color w:val="000000"/>
          <w:kern w:val="0"/>
          <w:sz w:val="21"/>
          <w:szCs w:val="21"/>
        </w:rPr>
        <w:t>/1</w:t>
      </w:r>
      <w:r w:rsidR="0050224F">
        <w:rPr>
          <w:rFonts w:ascii="微软雅黑" w:eastAsia="微软雅黑" w:hAnsi="微软雅黑" w:cs="Arial"/>
          <w:color w:val="000000"/>
          <w:kern w:val="0"/>
          <w:sz w:val="21"/>
          <w:szCs w:val="21"/>
        </w:rPr>
        <w:t>8</w:t>
      </w:r>
      <w:r w:rsidRPr="0032572D">
        <w:rPr>
          <w:rFonts w:ascii="微软雅黑" w:eastAsia="微软雅黑" w:hAnsi="微软雅黑" w:cs="Arial" w:hint="eastAsia"/>
          <w:color w:val="000000"/>
          <w:kern w:val="0"/>
          <w:sz w:val="21"/>
          <w:szCs w:val="21"/>
        </w:rPr>
        <w:t>）；这笔奖学金足够支付学费（现在是42</w:t>
      </w:r>
      <w:r w:rsidRPr="0032572D">
        <w:rPr>
          <w:rFonts w:ascii="微软雅黑" w:eastAsia="微软雅黑" w:hAnsi="微软雅黑" w:cs="Arial"/>
          <w:color w:val="000000"/>
          <w:kern w:val="0"/>
          <w:sz w:val="21"/>
          <w:szCs w:val="21"/>
        </w:rPr>
        <w:t>,100</w:t>
      </w:r>
      <w:r w:rsidRPr="0032572D">
        <w:rPr>
          <w:rFonts w:ascii="微软雅黑" w:eastAsia="微软雅黑" w:hAnsi="微软雅黑" w:cs="Arial" w:hint="eastAsia"/>
          <w:color w:val="000000"/>
          <w:kern w:val="0"/>
          <w:sz w:val="21"/>
          <w:szCs w:val="21"/>
        </w:rPr>
        <w:t>港币每年）和生活费。</w:t>
      </w:r>
    </w:p>
    <w:p w14:paraId="015F3FDD" w14:textId="77777777" w:rsidR="0032572D" w:rsidRPr="0032572D" w:rsidRDefault="0032572D" w:rsidP="0032572D">
      <w:pPr>
        <w:rPr>
          <w:rFonts w:ascii="微软雅黑" w:eastAsia="微软雅黑" w:hAnsi="微软雅黑" w:cs="Arial"/>
          <w:color w:val="000000"/>
          <w:kern w:val="0"/>
          <w:sz w:val="21"/>
          <w:szCs w:val="21"/>
        </w:rPr>
      </w:pPr>
    </w:p>
    <w:p w14:paraId="224DE6A6" w14:textId="5C50942B" w:rsidR="0050224F" w:rsidRPr="0032572D" w:rsidRDefault="0050224F" w:rsidP="0032572D">
      <w:pPr>
        <w:rPr>
          <w:rFonts w:ascii="微软雅黑" w:eastAsia="微软雅黑" w:hAnsi="微软雅黑" w:cs="Arial" w:hint="eastAsia"/>
          <w:color w:val="000000"/>
          <w:kern w:val="0"/>
          <w:sz w:val="21"/>
          <w:szCs w:val="21"/>
        </w:rPr>
      </w:pPr>
      <w:r w:rsidRPr="0050224F">
        <w:rPr>
          <w:rFonts w:ascii="微软雅黑" w:eastAsia="微软雅黑" w:hAnsi="微软雅黑" w:cs="Arial" w:hint="eastAsia"/>
          <w:color w:val="000000"/>
          <w:kern w:val="0"/>
          <w:sz w:val="21"/>
          <w:szCs w:val="21"/>
        </w:rPr>
        <w:lastRenderedPageBreak/>
        <w:t>此外还有不少于每年199,992港币的亚洲未来领袖奖学金计划（AFLSP）可供申请。优秀博士申请者可以申请香港政府杰出博士学者奖学金，成功申请者将获得每年240,000港币，加上每年10,000港币（连续发放三年）的旅行津贴（2017/18）。</w:t>
      </w:r>
    </w:p>
    <w:p w14:paraId="2F2BC27D"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香港科技大学是所有香港科研机构中获得香港政府奖学金最多的大学，同时工学院在最近的7年中，获得奖学金的比例最高。</w:t>
      </w:r>
    </w:p>
    <w:p w14:paraId="19F5A51D" w14:textId="77777777" w:rsidR="0032572D" w:rsidRDefault="0032572D" w:rsidP="0032572D"/>
    <w:p w14:paraId="7BF6DD7B" w14:textId="613B7FAB" w:rsidR="0032572D" w:rsidRPr="0032572D" w:rsidRDefault="0032572D" w:rsidP="0032572D">
      <w:pPr>
        <w:rPr>
          <w:rFonts w:ascii="微软雅黑" w:eastAsia="微软雅黑" w:hAnsi="微软雅黑" w:cs="Arial"/>
          <w:b/>
          <w:bCs/>
          <w:color w:val="000000"/>
          <w:kern w:val="0"/>
          <w:sz w:val="28"/>
          <w:szCs w:val="28"/>
        </w:rPr>
      </w:pPr>
      <w:r w:rsidRPr="0032572D">
        <w:rPr>
          <w:rFonts w:ascii="微软雅黑" w:eastAsia="微软雅黑" w:hAnsi="微软雅黑" w:cs="Arial" w:hint="eastAsia"/>
          <w:b/>
          <w:bCs/>
          <w:color w:val="000000"/>
          <w:kern w:val="0"/>
          <w:sz w:val="28"/>
          <w:szCs w:val="28"/>
        </w:rPr>
        <w:t>国际交流合作</w:t>
      </w:r>
      <w:r w:rsidR="00017596">
        <w:rPr>
          <w:rFonts w:ascii="微软雅黑" w:eastAsia="微软雅黑" w:hAnsi="微软雅黑" w:cs="Arial" w:hint="eastAsia"/>
          <w:b/>
          <w:bCs/>
          <w:color w:val="000000"/>
          <w:kern w:val="0"/>
          <w:sz w:val="28"/>
          <w:szCs w:val="28"/>
        </w:rPr>
        <w:t>：</w:t>
      </w:r>
    </w:p>
    <w:p w14:paraId="489BBEDB" w14:textId="77777777" w:rsidR="0032572D" w:rsidRPr="0032572D" w:rsidRDefault="0032572D" w:rsidP="0032572D">
      <w:pPr>
        <w:rPr>
          <w:rFonts w:ascii="微软雅黑" w:eastAsia="微软雅黑" w:hAnsi="微软雅黑" w:cs="Arial"/>
          <w:color w:val="000000"/>
          <w:kern w:val="0"/>
          <w:sz w:val="21"/>
          <w:szCs w:val="21"/>
        </w:rPr>
      </w:pPr>
      <w:r w:rsidRPr="0032572D">
        <w:rPr>
          <w:rFonts w:ascii="微软雅黑" w:eastAsia="微软雅黑" w:hAnsi="微软雅黑" w:cs="Arial" w:hint="eastAsia"/>
          <w:color w:val="000000"/>
          <w:kern w:val="0"/>
          <w:sz w:val="21"/>
          <w:szCs w:val="21"/>
        </w:rPr>
        <w:t>学院与世界顶级名校合作密切，提供充分的学生交换和研究协作机会。已和全球范围内近70家院校有学术及教育合作协议，部分如麻省理工学院，普林斯顿大学，多伦多大学，滑铁卢大学、清华大学、东京大学、墨尔本大学等。</w:t>
      </w:r>
    </w:p>
    <w:p w14:paraId="202A9E8E" w14:textId="77777777" w:rsidR="001F6127" w:rsidRPr="0032572D" w:rsidRDefault="001F6127" w:rsidP="00FD0F6F">
      <w:pPr>
        <w:rPr>
          <w:rFonts w:ascii="微软雅黑" w:eastAsia="微软雅黑" w:hAnsi="微软雅黑" w:cs="Arial"/>
          <w:b/>
          <w:bCs/>
          <w:color w:val="000000"/>
          <w:kern w:val="0"/>
          <w:sz w:val="28"/>
          <w:szCs w:val="28"/>
        </w:rPr>
      </w:pPr>
    </w:p>
    <w:p w14:paraId="5476FC5A" w14:textId="3C323B2C" w:rsidR="005D1818" w:rsidRPr="005D1818" w:rsidRDefault="00FD0F6F" w:rsidP="00FD0F6F">
      <w:pPr>
        <w:rPr>
          <w:rFonts w:ascii="微软雅黑" w:eastAsia="微软雅黑" w:hAnsi="微软雅黑" w:cs="Arial"/>
          <w:b/>
          <w:bCs/>
          <w:color w:val="000000"/>
          <w:kern w:val="0"/>
          <w:sz w:val="28"/>
          <w:szCs w:val="28"/>
        </w:rPr>
      </w:pPr>
      <w:r w:rsidRPr="005D1818">
        <w:rPr>
          <w:rFonts w:ascii="微软雅黑" w:eastAsia="微软雅黑" w:hAnsi="微软雅黑" w:cs="Arial" w:hint="eastAsia"/>
          <w:b/>
          <w:bCs/>
          <w:color w:val="000000"/>
          <w:kern w:val="0"/>
          <w:sz w:val="28"/>
          <w:szCs w:val="28"/>
        </w:rPr>
        <w:t>面向专业：</w:t>
      </w:r>
    </w:p>
    <w:p w14:paraId="05C2F6BD" w14:textId="72227018" w:rsidR="00FD0F6F" w:rsidRDefault="00FD0F6F" w:rsidP="00FD0F6F">
      <w:pPr>
        <w:rPr>
          <w:rFonts w:ascii="微软雅黑" w:eastAsia="微软雅黑" w:hAnsi="微软雅黑" w:cs="Arial"/>
          <w:color w:val="000000"/>
          <w:kern w:val="0"/>
          <w:sz w:val="21"/>
          <w:szCs w:val="21"/>
        </w:rPr>
      </w:pPr>
      <w:r w:rsidRPr="005D1818">
        <w:rPr>
          <w:rFonts w:ascii="微软雅黑" w:eastAsia="微软雅黑" w:hAnsi="微软雅黑" w:cs="Arial" w:hint="eastAsia"/>
          <w:color w:val="000000"/>
          <w:kern w:val="0"/>
          <w:sz w:val="21"/>
          <w:szCs w:val="21"/>
        </w:rPr>
        <w:t>所有理、工科类相关专业</w:t>
      </w:r>
      <w:r w:rsidR="00C95B51" w:rsidRPr="00C95B51">
        <w:rPr>
          <w:rFonts w:ascii="微软雅黑" w:eastAsia="微软雅黑" w:hAnsi="微软雅黑" w:cs="Arial"/>
          <w:color w:val="000000"/>
          <w:kern w:val="0"/>
          <w:sz w:val="21"/>
          <w:szCs w:val="21"/>
        </w:rPr>
        <w:t>本科生及研究生</w:t>
      </w:r>
      <w:r w:rsidR="00E145B1" w:rsidRPr="005D1818">
        <w:rPr>
          <w:rFonts w:ascii="微软雅黑" w:eastAsia="微软雅黑" w:hAnsi="微软雅黑" w:cs="Arial" w:hint="eastAsia"/>
          <w:color w:val="000000"/>
          <w:kern w:val="0"/>
          <w:sz w:val="21"/>
          <w:szCs w:val="21"/>
        </w:rPr>
        <w:t>。</w:t>
      </w:r>
      <w:r w:rsidR="00351D87" w:rsidRPr="005D1818">
        <w:rPr>
          <w:rFonts w:ascii="微软雅黑" w:eastAsia="微软雅黑" w:hAnsi="微软雅黑" w:cs="Arial" w:hint="eastAsia"/>
          <w:color w:val="000000"/>
          <w:kern w:val="0"/>
          <w:sz w:val="21"/>
          <w:szCs w:val="21"/>
        </w:rPr>
        <w:t>欢迎各年级同学前往了解、提前规划准备。</w:t>
      </w:r>
    </w:p>
    <w:p w14:paraId="429DB1DE" w14:textId="77777777" w:rsidR="00017596" w:rsidRPr="005D1818" w:rsidRDefault="00017596" w:rsidP="00FD0F6F">
      <w:pPr>
        <w:rPr>
          <w:rFonts w:ascii="微软雅黑" w:eastAsia="微软雅黑" w:hAnsi="微软雅黑" w:cs="Arial"/>
          <w:color w:val="000000"/>
          <w:kern w:val="0"/>
          <w:sz w:val="21"/>
          <w:szCs w:val="21"/>
        </w:rPr>
      </w:pPr>
    </w:p>
    <w:p w14:paraId="0916DD25" w14:textId="77777777" w:rsidR="005D1818" w:rsidRPr="005D1818" w:rsidRDefault="00FD0F6F" w:rsidP="00FD0F6F">
      <w:pPr>
        <w:rPr>
          <w:rFonts w:ascii="微软雅黑" w:eastAsia="微软雅黑" w:hAnsi="微软雅黑" w:cs="Arial"/>
          <w:b/>
          <w:bCs/>
          <w:color w:val="000000"/>
          <w:kern w:val="0"/>
          <w:sz w:val="28"/>
          <w:szCs w:val="28"/>
        </w:rPr>
      </w:pPr>
      <w:r w:rsidRPr="005D1818">
        <w:rPr>
          <w:rFonts w:ascii="微软雅黑" w:eastAsia="微软雅黑" w:hAnsi="微软雅黑" w:cs="Arial" w:hint="eastAsia"/>
          <w:b/>
          <w:bCs/>
          <w:color w:val="000000"/>
          <w:kern w:val="0"/>
          <w:sz w:val="28"/>
          <w:szCs w:val="28"/>
        </w:rPr>
        <w:t>申请要求：</w:t>
      </w:r>
    </w:p>
    <w:p w14:paraId="0E29FDF9" w14:textId="73BBDCE9" w:rsidR="00BC294A" w:rsidRDefault="00FD0F6F" w:rsidP="00FD0F6F">
      <w:pPr>
        <w:rPr>
          <w:rFonts w:ascii="微软雅黑" w:eastAsia="微软雅黑" w:hAnsi="微软雅黑" w:cs="Arial"/>
          <w:color w:val="000000"/>
          <w:kern w:val="0"/>
          <w:sz w:val="21"/>
          <w:szCs w:val="21"/>
        </w:rPr>
      </w:pPr>
      <w:r w:rsidRPr="005D1818">
        <w:rPr>
          <w:rFonts w:ascii="微软雅黑" w:eastAsia="微软雅黑" w:hAnsi="微软雅黑" w:cs="Arial" w:hint="eastAsia"/>
          <w:color w:val="000000"/>
          <w:kern w:val="0"/>
          <w:sz w:val="21"/>
          <w:szCs w:val="21"/>
        </w:rPr>
        <w:t>申请者需持有获认可的大学本科学位及满足相应水平的英文（雅思6分，单项不低于5.5分；托福80以上）。</w:t>
      </w:r>
    </w:p>
    <w:p w14:paraId="48A3B82A" w14:textId="77777777" w:rsidR="00017596" w:rsidRPr="005D1818" w:rsidRDefault="00017596" w:rsidP="00FD0F6F">
      <w:pPr>
        <w:rPr>
          <w:rFonts w:ascii="微软雅黑" w:eastAsia="微软雅黑" w:hAnsi="微软雅黑" w:cs="Arial"/>
          <w:color w:val="000000"/>
          <w:kern w:val="0"/>
          <w:sz w:val="21"/>
          <w:szCs w:val="21"/>
        </w:rPr>
      </w:pPr>
    </w:p>
    <w:p w14:paraId="0F6BE5F1" w14:textId="046A8056" w:rsidR="00FD0F6F" w:rsidRPr="00FD0F6F" w:rsidRDefault="00BC294A" w:rsidP="00FD0F6F">
      <w:pPr>
        <w:rPr>
          <w:rFonts w:ascii="微软雅黑" w:eastAsia="微软雅黑" w:hAnsi="微软雅黑"/>
          <w:b/>
        </w:rPr>
      </w:pPr>
      <w:r>
        <w:rPr>
          <w:rFonts w:ascii="微软雅黑" w:eastAsia="微软雅黑" w:hAnsi="微软雅黑" w:hint="eastAsia"/>
          <w:b/>
        </w:rPr>
        <w:t>背景要求及课程设置详见各专业项目官网：</w:t>
      </w:r>
    </w:p>
    <w:p w14:paraId="75F50368" w14:textId="2742B797" w:rsidR="005D1818" w:rsidRDefault="001A338F" w:rsidP="005D1818">
      <w:pPr>
        <w:rPr>
          <w:sz w:val="32"/>
          <w:szCs w:val="32"/>
        </w:rPr>
      </w:pPr>
      <w:hyperlink r:id="rId9" w:history="1">
        <w:r w:rsidR="005A7687" w:rsidRPr="00777CEE">
          <w:rPr>
            <w:rStyle w:val="a4"/>
            <w:sz w:val="32"/>
            <w:szCs w:val="32"/>
          </w:rPr>
          <w:t>www.seng.ust.hk/pg</w:t>
        </w:r>
      </w:hyperlink>
    </w:p>
    <w:p w14:paraId="5390A351" w14:textId="77777777" w:rsidR="005D1818" w:rsidRPr="006746D6" w:rsidRDefault="005D1818" w:rsidP="005D1818">
      <w:pPr>
        <w:rPr>
          <w:rFonts w:ascii="微软雅黑" w:eastAsia="微软雅黑" w:hAnsi="微软雅黑" w:cs="Arial"/>
          <w:color w:val="000000"/>
          <w:kern w:val="0"/>
          <w:sz w:val="21"/>
          <w:szCs w:val="21"/>
        </w:rPr>
      </w:pPr>
      <w:r w:rsidRPr="006746D6">
        <w:rPr>
          <w:rFonts w:ascii="微软雅黑" w:eastAsia="微软雅黑" w:hAnsi="微软雅黑" w:cs="Arial" w:hint="eastAsia"/>
          <w:color w:val="000000"/>
          <w:kern w:val="0"/>
          <w:sz w:val="21"/>
          <w:szCs w:val="21"/>
        </w:rPr>
        <w:t>or</w:t>
      </w:r>
    </w:p>
    <w:p w14:paraId="6ED6420D" w14:textId="4589D1CE" w:rsidR="005D1818" w:rsidRPr="006746D6" w:rsidRDefault="001A338F" w:rsidP="005D1818">
      <w:pPr>
        <w:rPr>
          <w:sz w:val="32"/>
          <w:szCs w:val="32"/>
        </w:rPr>
      </w:pPr>
      <w:hyperlink r:id="rId10" w:history="1">
        <w:r w:rsidR="005D1818" w:rsidRPr="006746D6">
          <w:rPr>
            <w:rStyle w:val="a4"/>
            <w:sz w:val="32"/>
            <w:szCs w:val="32"/>
          </w:rPr>
          <w:t>http://pg.ust.hk/</w:t>
        </w:r>
      </w:hyperlink>
    </w:p>
    <w:p w14:paraId="4BDCF527" w14:textId="77777777" w:rsidR="00017596" w:rsidRPr="00ED4D53" w:rsidRDefault="00017596" w:rsidP="005D1818">
      <w:pPr>
        <w:pStyle w:val="p0"/>
        <w:shd w:val="clear" w:color="auto" w:fill="FFFFFF"/>
        <w:spacing w:before="0" w:beforeAutospacing="0" w:after="0" w:afterAutospacing="0" w:line="270" w:lineRule="atLeast"/>
        <w:rPr>
          <w:rFonts w:ascii="微软雅黑" w:eastAsia="微软雅黑" w:hAnsi="微软雅黑" w:cs="Arial"/>
          <w:color w:val="000000"/>
          <w:sz w:val="21"/>
          <w:szCs w:val="21"/>
        </w:rPr>
      </w:pPr>
    </w:p>
    <w:p w14:paraId="4E1E6538" w14:textId="77777777" w:rsidR="005D1818" w:rsidRPr="005D1818" w:rsidRDefault="005D1818" w:rsidP="005D1818">
      <w:pPr>
        <w:pStyle w:val="a3"/>
        <w:shd w:val="clear" w:color="auto" w:fill="FFFFFF"/>
        <w:spacing w:before="0" w:beforeAutospacing="0" w:after="0" w:afterAutospacing="0" w:line="285" w:lineRule="atLeast"/>
        <w:rPr>
          <w:rFonts w:ascii="微软雅黑" w:eastAsia="微软雅黑" w:hAnsi="微软雅黑" w:cs="Arial"/>
          <w:b/>
          <w:bCs/>
          <w:color w:val="000000"/>
          <w:sz w:val="28"/>
          <w:szCs w:val="28"/>
        </w:rPr>
      </w:pPr>
      <w:r w:rsidRPr="005D1818">
        <w:rPr>
          <w:rFonts w:ascii="微软雅黑" w:eastAsia="微软雅黑" w:hAnsi="微软雅黑" w:cs="Arial" w:hint="eastAsia"/>
          <w:b/>
          <w:bCs/>
          <w:color w:val="000000"/>
          <w:sz w:val="28"/>
          <w:szCs w:val="28"/>
        </w:rPr>
        <w:t>香港科技大学</w:t>
      </w:r>
    </w:p>
    <w:p w14:paraId="7F1DF3F0" w14:textId="77777777" w:rsidR="005D1818" w:rsidRDefault="005D1818" w:rsidP="005D1818">
      <w:pPr>
        <w:pStyle w:val="p0"/>
        <w:spacing w:before="0" w:beforeAutospacing="0" w:after="0" w:afterAutospacing="0" w:line="360" w:lineRule="atLeast"/>
        <w:ind w:firstLineChars="200" w:firstLine="420"/>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简称科大（英语：The Hong Kong University of Science &amp;Technology，HKUST），是一所成立于1991年10月的高度国际化研究型大学，亦是香港八所受政府大学教育资助委员会资助并可颁授学位的高等院校之一，由理学院、工学院、工商管理学院、人文社会科学学院及霍英东研究院五所学院组成。</w:t>
      </w:r>
    </w:p>
    <w:p w14:paraId="3B243792" w14:textId="7CAD3FC3" w:rsidR="005D1818" w:rsidRDefault="005D1818" w:rsidP="005D1818">
      <w:pPr>
        <w:pStyle w:val="p0"/>
        <w:spacing w:before="0" w:beforeAutospacing="0" w:after="0" w:afterAutospacing="0" w:line="360" w:lineRule="atLeast"/>
        <w:ind w:firstLineChars="200" w:firstLine="420"/>
        <w:rPr>
          <w:rFonts w:ascii="微软雅黑" w:eastAsia="微软雅黑" w:hAnsi="微软雅黑" w:cs="Arial"/>
          <w:color w:val="000000"/>
          <w:sz w:val="21"/>
          <w:szCs w:val="21"/>
        </w:rPr>
      </w:pPr>
      <w:r>
        <w:rPr>
          <w:rFonts w:ascii="微软雅黑" w:eastAsia="微软雅黑" w:hAnsi="微软雅黑" w:cs="Arial" w:hint="eastAsia"/>
          <w:color w:val="000000"/>
          <w:sz w:val="21"/>
          <w:szCs w:val="21"/>
        </w:rPr>
        <w:t>科大现于多种大学排名被评为世界前50名，THE-QS在2011、2012连续两年将之评为亚洲第一，社会科学领域获上海交大“世界大学学术排名”评为两岸三地之首，其“EMBA课程”与“机械工程研究发表量”更是世界第一。</w:t>
      </w:r>
    </w:p>
    <w:p w14:paraId="2E3929F3" w14:textId="77777777" w:rsidR="009C51AD" w:rsidRDefault="009C51AD" w:rsidP="005D1818">
      <w:pPr>
        <w:pStyle w:val="p0"/>
        <w:spacing w:before="0" w:beforeAutospacing="0" w:after="0" w:afterAutospacing="0" w:line="360" w:lineRule="atLeast"/>
        <w:ind w:firstLineChars="200" w:firstLine="420"/>
        <w:rPr>
          <w:rFonts w:ascii="微软雅黑" w:eastAsia="微软雅黑" w:hAnsi="微软雅黑" w:cs="Arial"/>
          <w:color w:val="000000"/>
          <w:sz w:val="21"/>
          <w:szCs w:val="21"/>
        </w:rPr>
      </w:pPr>
    </w:p>
    <w:p w14:paraId="7774BFC4" w14:textId="77777777" w:rsidR="005D1818" w:rsidRPr="005D1818" w:rsidRDefault="005D1818" w:rsidP="005D1818">
      <w:pPr>
        <w:pStyle w:val="p0"/>
        <w:spacing w:before="0" w:beforeAutospacing="0" w:after="0" w:afterAutospacing="0" w:line="360" w:lineRule="atLeast"/>
        <w:rPr>
          <w:rFonts w:ascii="微软雅黑" w:eastAsia="微软雅黑" w:hAnsi="微软雅黑" w:cs="Arial"/>
          <w:b/>
          <w:bCs/>
          <w:color w:val="000000"/>
          <w:sz w:val="28"/>
          <w:szCs w:val="28"/>
        </w:rPr>
      </w:pPr>
      <w:r>
        <w:rPr>
          <w:rFonts w:ascii="微软雅黑" w:eastAsia="微软雅黑" w:hAnsi="微软雅黑" w:cs="Arial" w:hint="eastAsia"/>
          <w:b/>
          <w:bCs/>
          <w:color w:val="000000"/>
          <w:sz w:val="28"/>
          <w:szCs w:val="28"/>
        </w:rPr>
        <w:t>国际排名</w:t>
      </w:r>
    </w:p>
    <w:p w14:paraId="6084C0D7" w14:textId="3B76A63F" w:rsidR="005A7687" w:rsidRDefault="005A7687" w:rsidP="005A7687">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科大锐意创新研究和教学。2015</w:t>
      </w:r>
      <w:r>
        <w:rPr>
          <w:rFonts w:ascii="微软雅黑" w:eastAsia="微软雅黑" w:hAnsi="微软雅黑" w:cs="Arial"/>
          <w:color w:val="000000"/>
          <w:sz w:val="21"/>
          <w:szCs w:val="21"/>
        </w:rPr>
        <w:t xml:space="preserve"> </w:t>
      </w:r>
      <w:r>
        <w:rPr>
          <w:rFonts w:ascii="微软雅黑" w:eastAsia="微软雅黑" w:hAnsi="微软雅黑" w:cs="Arial" w:hint="eastAsia"/>
          <w:color w:val="000000"/>
          <w:sz w:val="21"/>
          <w:szCs w:val="21"/>
        </w:rPr>
        <w:t>QS世界大学排名第28位；2015</w:t>
      </w:r>
      <w:r>
        <w:rPr>
          <w:rFonts w:ascii="微软雅黑" w:eastAsia="微软雅黑" w:hAnsi="微软雅黑" w:cs="Arial"/>
          <w:color w:val="000000"/>
          <w:sz w:val="21"/>
          <w:szCs w:val="21"/>
        </w:rPr>
        <w:t xml:space="preserve"> </w:t>
      </w:r>
      <w:r>
        <w:rPr>
          <w:rFonts w:ascii="微软雅黑" w:eastAsia="微软雅黑" w:hAnsi="微软雅黑" w:cs="Arial" w:hint="eastAsia"/>
          <w:color w:val="000000"/>
          <w:sz w:val="21"/>
          <w:szCs w:val="21"/>
        </w:rPr>
        <w:t>THE泰晤士世界大学排名工程及科技领域第16</w:t>
      </w:r>
      <w:r w:rsidR="0032524D">
        <w:rPr>
          <w:rFonts w:ascii="微软雅黑" w:eastAsia="微软雅黑" w:hAnsi="微软雅黑" w:cs="Arial" w:hint="eastAsia"/>
          <w:color w:val="000000"/>
          <w:sz w:val="21"/>
          <w:szCs w:val="21"/>
        </w:rPr>
        <w:t>位</w:t>
      </w:r>
      <w:r>
        <w:rPr>
          <w:rFonts w:ascii="微软雅黑" w:eastAsia="微软雅黑" w:hAnsi="微软雅黑" w:cs="Arial" w:hint="eastAsia"/>
          <w:color w:val="000000"/>
          <w:sz w:val="21"/>
          <w:szCs w:val="21"/>
        </w:rPr>
        <w:t>；2015上海交大世界大学学术排名大中华地区</w:t>
      </w:r>
      <w:r w:rsidR="00D66567">
        <w:rPr>
          <w:rFonts w:ascii="微软雅黑" w:eastAsia="微软雅黑" w:hAnsi="微软雅黑" w:cs="Arial" w:hint="eastAsia"/>
          <w:color w:val="000000"/>
          <w:sz w:val="21"/>
          <w:szCs w:val="21"/>
        </w:rPr>
        <w:t>第</w:t>
      </w:r>
      <w:r>
        <w:rPr>
          <w:rFonts w:ascii="微软雅黑" w:eastAsia="微软雅黑" w:hAnsi="微软雅黑" w:cs="Arial" w:hint="eastAsia"/>
          <w:color w:val="000000"/>
          <w:sz w:val="21"/>
          <w:szCs w:val="21"/>
        </w:rPr>
        <w:t>5位；QS全球大学排名在工程及科技领域第14位；全球顶尖大学就业力排名第14位。</w:t>
      </w:r>
    </w:p>
    <w:p w14:paraId="3EEC1140" w14:textId="77777777" w:rsidR="005D1818" w:rsidRDefault="005D1818" w:rsidP="005D1818">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◆化学领域荣登第27位</w:t>
      </w:r>
    </w:p>
    <w:p w14:paraId="015EAB81" w14:textId="77777777" w:rsidR="005D1818" w:rsidRDefault="005D1818" w:rsidP="005D1818">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◆土木及结构工程领域荣登第17位</w:t>
      </w:r>
    </w:p>
    <w:p w14:paraId="27E632E1" w14:textId="77777777" w:rsidR="005D1818" w:rsidRDefault="005D1818" w:rsidP="005D1818">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◆计算机科学及信息系统领域荣登第8位</w:t>
      </w:r>
    </w:p>
    <w:p w14:paraId="453AB25D" w14:textId="77777777" w:rsidR="005D1818" w:rsidRDefault="005D1818" w:rsidP="005D1818">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◆电气及电子工程领域荣登第10位</w:t>
      </w:r>
    </w:p>
    <w:p w14:paraId="0F652D10" w14:textId="4A51AE34" w:rsidR="00904AF9" w:rsidRPr="005D1818" w:rsidRDefault="005D1818" w:rsidP="005D1818">
      <w:pPr>
        <w:pStyle w:val="a3"/>
        <w:spacing w:before="0" w:beforeAutospacing="0" w:after="0" w:afterAutospacing="0" w:line="270" w:lineRule="atLeast"/>
        <w:ind w:firstLine="420"/>
        <w:rPr>
          <w:rFonts w:ascii="Arial" w:hAnsi="Arial" w:cs="Arial"/>
          <w:color w:val="000000"/>
          <w:sz w:val="24"/>
          <w:szCs w:val="24"/>
        </w:rPr>
      </w:pPr>
      <w:r>
        <w:rPr>
          <w:rFonts w:ascii="微软雅黑" w:eastAsia="微软雅黑" w:hAnsi="微软雅黑" w:cs="Arial" w:hint="eastAsia"/>
          <w:color w:val="000000"/>
          <w:sz w:val="21"/>
          <w:szCs w:val="21"/>
        </w:rPr>
        <w:t>◆机械，航空及制造工程领域荣登第31位</w:t>
      </w:r>
      <w:bookmarkStart w:id="0" w:name="_GoBack"/>
      <w:bookmarkEnd w:id="0"/>
    </w:p>
    <w:sectPr w:rsidR="00904AF9" w:rsidRPr="005D1818" w:rsidSect="009C51AD">
      <w:pgSz w:w="11900" w:h="16840"/>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3489B" w14:textId="77777777" w:rsidR="001A338F" w:rsidRDefault="001A338F" w:rsidP="005A7687">
      <w:r>
        <w:separator/>
      </w:r>
    </w:p>
  </w:endnote>
  <w:endnote w:type="continuationSeparator" w:id="0">
    <w:p w14:paraId="66AF8351" w14:textId="77777777" w:rsidR="001A338F" w:rsidRDefault="001A338F" w:rsidP="005A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w:panose1 w:val="02070409020205020404"/>
    <w:charset w:val="4D"/>
    <w:family w:val="modern"/>
    <w:notTrueType/>
    <w:pitch w:val="fixed"/>
    <w:sig w:usb0="00000003" w:usb1="00000000" w:usb2="00000000" w:usb3="00000000" w:csb0="00000001" w:csb1="00000000"/>
  </w:font>
  <w:font w:name="Times">
    <w:panose1 w:val="02020603050405020304"/>
    <w:charset w:val="4D"/>
    <w:family w:val="roman"/>
    <w:pitch w:val="variable"/>
    <w:sig w:usb0="00000003" w:usb1="00000000" w:usb2="00000000" w:usb3="00000000" w:csb0="00000001" w:csb1="00000000"/>
  </w:font>
  <w:font w:name="Heiti SC Light">
    <w:charset w:val="50"/>
    <w:family w:val="auto"/>
    <w:pitch w:val="variable"/>
    <w:sig w:usb0="8000002F" w:usb1="080E004A" w:usb2="00000010" w:usb3="00000000" w:csb0="003E0000" w:csb1="00000000"/>
  </w:font>
  <w:font w:name="Songti SC Regular">
    <w:altName w:val="Microsoft JhengHei Light"/>
    <w:charset w:val="50"/>
    <w:family w:val="auto"/>
    <w:pitch w:val="variable"/>
    <w:sig w:usb0="00000287" w:usb1="080F0000" w:usb2="00000010" w:usb3="00000000" w:csb0="000400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58C26" w14:textId="77777777" w:rsidR="001A338F" w:rsidRDefault="001A338F" w:rsidP="005A7687">
      <w:r>
        <w:separator/>
      </w:r>
    </w:p>
  </w:footnote>
  <w:footnote w:type="continuationSeparator" w:id="0">
    <w:p w14:paraId="3CB9B764" w14:textId="77777777" w:rsidR="001A338F" w:rsidRDefault="001A338F" w:rsidP="005A76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7F2"/>
    <w:multiLevelType w:val="hybridMultilevel"/>
    <w:tmpl w:val="DD20CF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4E7E62"/>
    <w:multiLevelType w:val="hybridMultilevel"/>
    <w:tmpl w:val="6D50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746B3"/>
    <w:multiLevelType w:val="hybridMultilevel"/>
    <w:tmpl w:val="AAB2E7F0"/>
    <w:lvl w:ilvl="0" w:tplc="159C7D04">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0E"/>
    <w:rsid w:val="00017596"/>
    <w:rsid w:val="00023B2D"/>
    <w:rsid w:val="00037933"/>
    <w:rsid w:val="00040BFB"/>
    <w:rsid w:val="000646A2"/>
    <w:rsid w:val="000761D4"/>
    <w:rsid w:val="00137530"/>
    <w:rsid w:val="00151506"/>
    <w:rsid w:val="00177BA3"/>
    <w:rsid w:val="00190F0C"/>
    <w:rsid w:val="001A338F"/>
    <w:rsid w:val="001E3E70"/>
    <w:rsid w:val="001F6127"/>
    <w:rsid w:val="0029023A"/>
    <w:rsid w:val="002953E5"/>
    <w:rsid w:val="002976BE"/>
    <w:rsid w:val="002A7F56"/>
    <w:rsid w:val="002C6A78"/>
    <w:rsid w:val="002C7386"/>
    <w:rsid w:val="002E2289"/>
    <w:rsid w:val="00317429"/>
    <w:rsid w:val="00323791"/>
    <w:rsid w:val="0032524D"/>
    <w:rsid w:val="0032572D"/>
    <w:rsid w:val="003465D9"/>
    <w:rsid w:val="00351D87"/>
    <w:rsid w:val="00381F30"/>
    <w:rsid w:val="004039BE"/>
    <w:rsid w:val="00463209"/>
    <w:rsid w:val="004F049E"/>
    <w:rsid w:val="0050224F"/>
    <w:rsid w:val="005A7687"/>
    <w:rsid w:val="005D1818"/>
    <w:rsid w:val="006134A9"/>
    <w:rsid w:val="00707CD2"/>
    <w:rsid w:val="00764142"/>
    <w:rsid w:val="007A2D7A"/>
    <w:rsid w:val="008437A6"/>
    <w:rsid w:val="00844F0E"/>
    <w:rsid w:val="008A360C"/>
    <w:rsid w:val="00904AF9"/>
    <w:rsid w:val="00942BC9"/>
    <w:rsid w:val="009536BF"/>
    <w:rsid w:val="009C1046"/>
    <w:rsid w:val="009C51AD"/>
    <w:rsid w:val="00AD7ECE"/>
    <w:rsid w:val="00B0034F"/>
    <w:rsid w:val="00B00B9E"/>
    <w:rsid w:val="00B13C9A"/>
    <w:rsid w:val="00B40017"/>
    <w:rsid w:val="00B55188"/>
    <w:rsid w:val="00BC294A"/>
    <w:rsid w:val="00BE2E42"/>
    <w:rsid w:val="00C27870"/>
    <w:rsid w:val="00C80663"/>
    <w:rsid w:val="00C95B51"/>
    <w:rsid w:val="00CA0B51"/>
    <w:rsid w:val="00CD5525"/>
    <w:rsid w:val="00CD67E2"/>
    <w:rsid w:val="00D66567"/>
    <w:rsid w:val="00D86B19"/>
    <w:rsid w:val="00E145B1"/>
    <w:rsid w:val="00E179EF"/>
    <w:rsid w:val="00EB0D99"/>
    <w:rsid w:val="00EF22E4"/>
    <w:rsid w:val="00F353C9"/>
    <w:rsid w:val="00F37E9F"/>
    <w:rsid w:val="00FA7036"/>
    <w:rsid w:val="00FD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973B9"/>
  <w14:defaultImageDpi w14:val="300"/>
  <w15:docId w15:val="{4EE4DB09-04C1-4E0D-9558-8975CAA2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44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预设格式 字符"/>
    <w:basedOn w:val="a0"/>
    <w:link w:val="HTML"/>
    <w:uiPriority w:val="99"/>
    <w:semiHidden/>
    <w:rsid w:val="00844F0E"/>
    <w:rPr>
      <w:rFonts w:ascii="Courier" w:hAnsi="Courier" w:cs="Courier"/>
      <w:kern w:val="0"/>
      <w:sz w:val="20"/>
      <w:szCs w:val="20"/>
    </w:rPr>
  </w:style>
  <w:style w:type="paragraph" w:customStyle="1" w:styleId="p0">
    <w:name w:val="p0"/>
    <w:basedOn w:val="a"/>
    <w:rsid w:val="00844F0E"/>
    <w:pPr>
      <w:widowControl/>
      <w:spacing w:before="100" w:beforeAutospacing="1" w:after="100" w:afterAutospacing="1"/>
      <w:jc w:val="left"/>
    </w:pPr>
    <w:rPr>
      <w:rFonts w:ascii="Times" w:hAnsi="Times"/>
      <w:kern w:val="0"/>
      <w:sz w:val="20"/>
      <w:szCs w:val="20"/>
    </w:rPr>
  </w:style>
  <w:style w:type="paragraph" w:styleId="a3">
    <w:name w:val="Normal (Web)"/>
    <w:basedOn w:val="a"/>
    <w:uiPriority w:val="99"/>
    <w:unhideWhenUsed/>
    <w:rsid w:val="00844F0E"/>
    <w:pPr>
      <w:widowControl/>
      <w:spacing w:before="100" w:beforeAutospacing="1" w:after="100" w:afterAutospacing="1"/>
      <w:jc w:val="left"/>
    </w:pPr>
    <w:rPr>
      <w:rFonts w:ascii="Times" w:hAnsi="Times" w:cs="Times New Roman"/>
      <w:kern w:val="0"/>
      <w:sz w:val="20"/>
      <w:szCs w:val="20"/>
    </w:rPr>
  </w:style>
  <w:style w:type="character" w:styleId="a4">
    <w:name w:val="Hyperlink"/>
    <w:basedOn w:val="a0"/>
    <w:uiPriority w:val="99"/>
    <w:unhideWhenUsed/>
    <w:rsid w:val="00904AF9"/>
    <w:rPr>
      <w:color w:val="0000FF"/>
      <w:u w:val="single"/>
    </w:rPr>
  </w:style>
  <w:style w:type="character" w:customStyle="1" w:styleId="apple-converted-space">
    <w:name w:val="apple-converted-space"/>
    <w:basedOn w:val="a0"/>
    <w:rsid w:val="00904AF9"/>
  </w:style>
  <w:style w:type="character" w:styleId="a5">
    <w:name w:val="Strong"/>
    <w:basedOn w:val="a0"/>
    <w:uiPriority w:val="22"/>
    <w:qFormat/>
    <w:rsid w:val="00904AF9"/>
    <w:rPr>
      <w:b/>
      <w:bCs/>
    </w:rPr>
  </w:style>
  <w:style w:type="paragraph" w:styleId="a6">
    <w:name w:val="List Paragraph"/>
    <w:basedOn w:val="a"/>
    <w:uiPriority w:val="34"/>
    <w:qFormat/>
    <w:rsid w:val="006134A9"/>
    <w:pPr>
      <w:ind w:firstLineChars="200" w:firstLine="420"/>
    </w:pPr>
  </w:style>
  <w:style w:type="paragraph" w:styleId="a7">
    <w:name w:val="Balloon Text"/>
    <w:basedOn w:val="a"/>
    <w:link w:val="a8"/>
    <w:uiPriority w:val="99"/>
    <w:semiHidden/>
    <w:unhideWhenUsed/>
    <w:rsid w:val="00942BC9"/>
    <w:rPr>
      <w:rFonts w:ascii="Heiti SC Light" w:eastAsia="Heiti SC Light"/>
      <w:sz w:val="18"/>
      <w:szCs w:val="18"/>
    </w:rPr>
  </w:style>
  <w:style w:type="character" w:customStyle="1" w:styleId="a8">
    <w:name w:val="批注框文本 字符"/>
    <w:basedOn w:val="a0"/>
    <w:link w:val="a7"/>
    <w:uiPriority w:val="99"/>
    <w:semiHidden/>
    <w:rsid w:val="00942BC9"/>
    <w:rPr>
      <w:rFonts w:ascii="Heiti SC Light" w:eastAsia="Heiti SC Light"/>
      <w:sz w:val="18"/>
      <w:szCs w:val="18"/>
    </w:rPr>
  </w:style>
  <w:style w:type="paragraph" w:styleId="a9">
    <w:name w:val="header"/>
    <w:basedOn w:val="a"/>
    <w:link w:val="aa"/>
    <w:uiPriority w:val="99"/>
    <w:unhideWhenUsed/>
    <w:rsid w:val="005A768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A7687"/>
    <w:rPr>
      <w:sz w:val="18"/>
      <w:szCs w:val="18"/>
    </w:rPr>
  </w:style>
  <w:style w:type="paragraph" w:styleId="ab">
    <w:name w:val="footer"/>
    <w:basedOn w:val="a"/>
    <w:link w:val="ac"/>
    <w:uiPriority w:val="99"/>
    <w:unhideWhenUsed/>
    <w:rsid w:val="005A7687"/>
    <w:pPr>
      <w:tabs>
        <w:tab w:val="center" w:pos="4153"/>
        <w:tab w:val="right" w:pos="8306"/>
      </w:tabs>
      <w:snapToGrid w:val="0"/>
      <w:jc w:val="left"/>
    </w:pPr>
    <w:rPr>
      <w:sz w:val="18"/>
      <w:szCs w:val="18"/>
    </w:rPr>
  </w:style>
  <w:style w:type="character" w:customStyle="1" w:styleId="ac">
    <w:name w:val="页脚 字符"/>
    <w:basedOn w:val="a0"/>
    <w:link w:val="ab"/>
    <w:uiPriority w:val="99"/>
    <w:rsid w:val="005A7687"/>
    <w:rPr>
      <w:sz w:val="18"/>
      <w:szCs w:val="18"/>
    </w:rPr>
  </w:style>
  <w:style w:type="character" w:styleId="ad">
    <w:name w:val="FollowedHyperlink"/>
    <w:basedOn w:val="a0"/>
    <w:uiPriority w:val="99"/>
    <w:semiHidden/>
    <w:unhideWhenUsed/>
    <w:rsid w:val="005A7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2851">
      <w:bodyDiv w:val="1"/>
      <w:marLeft w:val="0"/>
      <w:marRight w:val="0"/>
      <w:marTop w:val="0"/>
      <w:marBottom w:val="0"/>
      <w:divBdr>
        <w:top w:val="none" w:sz="0" w:space="0" w:color="auto"/>
        <w:left w:val="none" w:sz="0" w:space="0" w:color="auto"/>
        <w:bottom w:val="none" w:sz="0" w:space="0" w:color="auto"/>
        <w:right w:val="none" w:sz="0" w:space="0" w:color="auto"/>
      </w:divBdr>
    </w:div>
    <w:div w:id="879781467">
      <w:bodyDiv w:val="1"/>
      <w:marLeft w:val="0"/>
      <w:marRight w:val="0"/>
      <w:marTop w:val="0"/>
      <w:marBottom w:val="0"/>
      <w:divBdr>
        <w:top w:val="none" w:sz="0" w:space="0" w:color="auto"/>
        <w:left w:val="none" w:sz="0" w:space="0" w:color="auto"/>
        <w:bottom w:val="none" w:sz="0" w:space="0" w:color="auto"/>
        <w:right w:val="none" w:sz="0" w:space="0" w:color="auto"/>
      </w:divBdr>
    </w:div>
    <w:div w:id="1884321049">
      <w:bodyDiv w:val="1"/>
      <w:marLeft w:val="0"/>
      <w:marRight w:val="0"/>
      <w:marTop w:val="0"/>
      <w:marBottom w:val="0"/>
      <w:divBdr>
        <w:top w:val="none" w:sz="0" w:space="0" w:color="auto"/>
        <w:left w:val="none" w:sz="0" w:space="0" w:color="auto"/>
        <w:bottom w:val="none" w:sz="0" w:space="0" w:color="auto"/>
        <w:right w:val="none" w:sz="0" w:space="0" w:color="auto"/>
      </w:divBdr>
    </w:div>
    <w:div w:id="2122651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kammy@ust.h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g.ust.hk/admissions" TargetMode="External"/><Relationship Id="rId4" Type="http://schemas.openxmlformats.org/officeDocument/2006/relationships/webSettings" Target="webSettings.xml"/><Relationship Id="rId9" Type="http://schemas.openxmlformats.org/officeDocument/2006/relationships/hyperlink" Target="http://www.seng.ust.hk/pg"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weike wang</dc:creator>
  <cp:keywords/>
  <dc:description/>
  <cp:lastModifiedBy>Huang Wayne</cp:lastModifiedBy>
  <cp:revision>12</cp:revision>
  <cp:lastPrinted>2016-09-13T08:32:00Z</cp:lastPrinted>
  <dcterms:created xsi:type="dcterms:W3CDTF">2017-04-18T07:19:00Z</dcterms:created>
  <dcterms:modified xsi:type="dcterms:W3CDTF">2018-05-16T06:47:00Z</dcterms:modified>
</cp:coreProperties>
</file>