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19" w:rsidRDefault="00C03A19" w:rsidP="00F210CB">
      <w:pPr>
        <w:jc w:val="center"/>
        <w:rPr>
          <w:b/>
          <w:color w:val="000000"/>
          <w:sz w:val="44"/>
          <w:szCs w:val="44"/>
          <w:shd w:val="clear" w:color="auto" w:fill="FFFFFF"/>
        </w:rPr>
      </w:pPr>
      <w:r w:rsidRPr="00F210CB">
        <w:rPr>
          <w:rFonts w:hint="eastAsia"/>
          <w:b/>
          <w:color w:val="000000"/>
          <w:sz w:val="44"/>
          <w:szCs w:val="44"/>
          <w:shd w:val="clear" w:color="auto" w:fill="FFFFFF"/>
        </w:rPr>
        <w:t>材料系剧毒化学品的安全技术操作规程</w:t>
      </w:r>
    </w:p>
    <w:p w:rsidR="00C03A19" w:rsidRPr="00F210CB" w:rsidRDefault="00C03A19" w:rsidP="00F210CB">
      <w:pPr>
        <w:jc w:val="center"/>
        <w:rPr>
          <w:b/>
          <w:sz w:val="44"/>
          <w:szCs w:val="44"/>
        </w:rPr>
      </w:pPr>
    </w:p>
    <w:p w:rsidR="00C03A19" w:rsidRPr="00F3024F" w:rsidRDefault="00C03A19" w:rsidP="004D558A">
      <w:pPr>
        <w:pStyle w:val="a6"/>
        <w:numPr>
          <w:ilvl w:val="0"/>
          <w:numId w:val="2"/>
        </w:numPr>
        <w:ind w:firstLineChars="0"/>
        <w:rPr>
          <w:b/>
          <w:sz w:val="32"/>
          <w:szCs w:val="32"/>
        </w:rPr>
      </w:pPr>
      <w:r w:rsidRPr="00F3024F">
        <w:rPr>
          <w:rFonts w:hint="eastAsia"/>
          <w:b/>
          <w:sz w:val="32"/>
          <w:szCs w:val="32"/>
        </w:rPr>
        <w:t>目的和范围</w:t>
      </w:r>
    </w:p>
    <w:p w:rsidR="00C03A19" w:rsidRPr="00F3024F" w:rsidRDefault="00C03A19" w:rsidP="00F3024F">
      <w:pPr>
        <w:ind w:firstLineChars="200" w:firstLine="560"/>
        <w:rPr>
          <w:sz w:val="28"/>
          <w:szCs w:val="28"/>
        </w:rPr>
      </w:pPr>
      <w:r w:rsidRPr="00F3024F">
        <w:rPr>
          <w:rFonts w:hint="eastAsia"/>
          <w:sz w:val="28"/>
          <w:szCs w:val="28"/>
        </w:rPr>
        <w:t>规范剧毒化学品的管理，保障师生员工的生命、财产安全。</w:t>
      </w:r>
    </w:p>
    <w:p w:rsidR="00C03A19" w:rsidRDefault="00C03A19" w:rsidP="00F3024F">
      <w:pPr>
        <w:pStyle w:val="a6"/>
        <w:ind w:firstLine="560"/>
        <w:rPr>
          <w:sz w:val="28"/>
        </w:rPr>
      </w:pPr>
      <w:r w:rsidRPr="00F3024F">
        <w:rPr>
          <w:rFonts w:hint="eastAsia"/>
          <w:sz w:val="28"/>
          <w:szCs w:val="28"/>
        </w:rPr>
        <w:t>本规程适用于材料系范围内剧毒化学品的申购、使用、储存、处置等环节。</w:t>
      </w:r>
    </w:p>
    <w:p w:rsidR="00C03A19" w:rsidRPr="00F3024F" w:rsidRDefault="00C03A19" w:rsidP="00194BEB">
      <w:pPr>
        <w:pStyle w:val="a6"/>
        <w:numPr>
          <w:ilvl w:val="0"/>
          <w:numId w:val="2"/>
        </w:numPr>
        <w:ind w:firstLineChars="0"/>
        <w:rPr>
          <w:b/>
          <w:sz w:val="32"/>
          <w:szCs w:val="32"/>
        </w:rPr>
      </w:pPr>
      <w:r w:rsidRPr="00F3024F">
        <w:rPr>
          <w:rFonts w:hint="eastAsia"/>
          <w:b/>
          <w:sz w:val="32"/>
          <w:szCs w:val="32"/>
        </w:rPr>
        <w:t>安全技术操作规程</w:t>
      </w:r>
    </w:p>
    <w:p w:rsidR="00C03A19" w:rsidRPr="00F3024F" w:rsidRDefault="00C03A19" w:rsidP="00457CE4">
      <w:pPr>
        <w:numPr>
          <w:ilvl w:val="0"/>
          <w:numId w:val="1"/>
        </w:numPr>
        <w:rPr>
          <w:sz w:val="28"/>
          <w:szCs w:val="28"/>
        </w:rPr>
      </w:pPr>
      <w:r w:rsidRPr="00F3024F">
        <w:rPr>
          <w:rFonts w:hint="eastAsia"/>
          <w:sz w:val="28"/>
          <w:szCs w:val="28"/>
        </w:rPr>
        <w:t>使用剧毒化学品场所及其操作人员，严格执行材料系制定的《剧毒化学品安全管理制度》，必须加强安全技术措施和个人防护措施；</w:t>
      </w:r>
    </w:p>
    <w:p w:rsidR="00C03A19" w:rsidRPr="00F3024F" w:rsidRDefault="00C03A19" w:rsidP="00BF15BA">
      <w:pPr>
        <w:numPr>
          <w:ilvl w:val="0"/>
          <w:numId w:val="1"/>
        </w:numPr>
        <w:rPr>
          <w:sz w:val="28"/>
          <w:szCs w:val="28"/>
        </w:rPr>
      </w:pPr>
      <w:r w:rsidRPr="00F3024F">
        <w:rPr>
          <w:rFonts w:hint="eastAsia"/>
          <w:sz w:val="28"/>
          <w:szCs w:val="28"/>
        </w:rPr>
        <w:t>使用剧毒化学品场所须配备</w:t>
      </w:r>
      <w:r w:rsidRPr="00F3024F">
        <w:rPr>
          <w:rFonts w:ascii="宋体" w:hAnsi="宋体" w:hint="eastAsia"/>
          <w:bCs/>
          <w:sz w:val="28"/>
          <w:szCs w:val="28"/>
        </w:rPr>
        <w:t>所储存</w:t>
      </w:r>
      <w:r w:rsidRPr="00F3024F">
        <w:rPr>
          <w:rFonts w:hint="eastAsia"/>
          <w:sz w:val="28"/>
          <w:szCs w:val="28"/>
        </w:rPr>
        <w:t>剧毒化学品的特征及应急处置方法</w:t>
      </w:r>
      <w:r w:rsidRPr="00F3024F">
        <w:rPr>
          <w:sz w:val="28"/>
          <w:szCs w:val="28"/>
        </w:rPr>
        <w:t xml:space="preserve"> </w:t>
      </w:r>
      <w:r w:rsidRPr="00F3024F">
        <w:rPr>
          <w:rFonts w:hint="eastAsia"/>
          <w:sz w:val="28"/>
          <w:szCs w:val="28"/>
        </w:rPr>
        <w:t>（见系办公网：</w:t>
      </w:r>
      <w:r w:rsidRPr="00F3024F">
        <w:rPr>
          <w:sz w:val="28"/>
          <w:szCs w:val="28"/>
        </w:rPr>
        <w:t>54</w:t>
      </w:r>
      <w:r w:rsidRPr="00F3024F">
        <w:rPr>
          <w:rFonts w:hint="eastAsia"/>
          <w:sz w:val="28"/>
          <w:szCs w:val="28"/>
        </w:rPr>
        <w:t>种常见剧毒化学品特征及应急处置方法）和</w:t>
      </w:r>
      <w:r w:rsidRPr="00F3024F">
        <w:rPr>
          <w:rFonts w:ascii="宋体" w:hAnsi="宋体" w:hint="eastAsia"/>
          <w:bCs/>
          <w:sz w:val="28"/>
          <w:szCs w:val="28"/>
        </w:rPr>
        <w:t>安全技术说明书</w:t>
      </w:r>
      <w:r w:rsidRPr="00F3024F">
        <w:rPr>
          <w:rFonts w:hint="eastAsia"/>
          <w:sz w:val="28"/>
          <w:szCs w:val="28"/>
        </w:rPr>
        <w:t>等相关资料，操作人员使用前应认真阅读资料，掌握必要的防护、应急处置措施等安全知识；</w:t>
      </w:r>
    </w:p>
    <w:p w:rsidR="00C03A19" w:rsidRPr="00F3024F" w:rsidRDefault="00C03A19" w:rsidP="00457CE4">
      <w:pPr>
        <w:numPr>
          <w:ilvl w:val="0"/>
          <w:numId w:val="1"/>
        </w:numPr>
        <w:rPr>
          <w:sz w:val="28"/>
          <w:szCs w:val="28"/>
        </w:rPr>
      </w:pPr>
      <w:r w:rsidRPr="00F3024F">
        <w:rPr>
          <w:rFonts w:hint="eastAsia"/>
          <w:sz w:val="28"/>
          <w:szCs w:val="28"/>
        </w:rPr>
        <w:t>严禁直接接触剧毒化学品，不准在使用场所饮食、喝水、抽烟；</w:t>
      </w:r>
    </w:p>
    <w:p w:rsidR="00C03A19" w:rsidRPr="00F3024F" w:rsidRDefault="00C03A19" w:rsidP="00457CE4">
      <w:pPr>
        <w:numPr>
          <w:ilvl w:val="0"/>
          <w:numId w:val="1"/>
        </w:numPr>
        <w:rPr>
          <w:sz w:val="28"/>
          <w:szCs w:val="28"/>
        </w:rPr>
      </w:pPr>
      <w:r w:rsidRPr="00F3024F">
        <w:rPr>
          <w:rFonts w:hint="eastAsia"/>
          <w:sz w:val="28"/>
          <w:szCs w:val="28"/>
        </w:rPr>
        <w:t>确保剧毒化学品存放在固定好的保险箱或带双锁的冰箱内，</w:t>
      </w:r>
      <w:r w:rsidRPr="00F3024F">
        <w:rPr>
          <w:rFonts w:ascii="宋体" w:hAnsi="宋体" w:hint="eastAsia"/>
          <w:sz w:val="28"/>
          <w:szCs w:val="28"/>
        </w:rPr>
        <w:t>要</w:t>
      </w:r>
      <w:r w:rsidRPr="00F3024F">
        <w:rPr>
          <w:rFonts w:hint="eastAsia"/>
          <w:sz w:val="28"/>
          <w:szCs w:val="28"/>
        </w:rPr>
        <w:t>求使用人严格遵守“五双”规定，</w:t>
      </w:r>
      <w:r w:rsidRPr="00327A97">
        <w:rPr>
          <w:rFonts w:hint="eastAsia"/>
          <w:color w:val="000000"/>
          <w:sz w:val="28"/>
          <w:szCs w:val="28"/>
        </w:rPr>
        <w:t>即双人双锁，双人收发，双人使用，双人运输</w:t>
      </w:r>
      <w:r w:rsidRPr="00327A97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  <w:r w:rsidRPr="00F3024F">
        <w:rPr>
          <w:sz w:val="28"/>
          <w:szCs w:val="28"/>
        </w:rPr>
        <w:t> </w:t>
      </w:r>
      <w:r w:rsidRPr="00F3024F">
        <w:rPr>
          <w:rFonts w:ascii="宋体" w:hAnsi="宋体" w:hint="eastAsia"/>
          <w:sz w:val="28"/>
          <w:szCs w:val="28"/>
        </w:rPr>
        <w:t>任何个人不得携带剧毒化学品擅自离开存放地点或使用场所</w:t>
      </w:r>
      <w:r w:rsidRPr="00F3024F">
        <w:rPr>
          <w:rFonts w:hint="eastAsia"/>
          <w:sz w:val="28"/>
          <w:szCs w:val="28"/>
        </w:rPr>
        <w:t>；</w:t>
      </w:r>
    </w:p>
    <w:p w:rsidR="00C03A19" w:rsidRDefault="00C03A19" w:rsidP="00457CE4">
      <w:pPr>
        <w:numPr>
          <w:ilvl w:val="0"/>
          <w:numId w:val="1"/>
        </w:numPr>
        <w:rPr>
          <w:sz w:val="28"/>
          <w:szCs w:val="28"/>
        </w:rPr>
      </w:pPr>
      <w:r w:rsidRPr="00F3024F">
        <w:rPr>
          <w:rFonts w:hint="eastAsia"/>
          <w:sz w:val="28"/>
          <w:szCs w:val="28"/>
        </w:rPr>
        <w:t>剧毒化学品使用过程中的保存应符合“五双”制度的要求并认真</w:t>
      </w:r>
      <w:r w:rsidRPr="00F3024F">
        <w:rPr>
          <w:rFonts w:ascii="宋体" w:hAnsi="宋体" w:hint="eastAsia"/>
          <w:sz w:val="28"/>
          <w:szCs w:val="28"/>
        </w:rPr>
        <w:t>填写</w:t>
      </w:r>
      <w:hyperlink r:id="rId7" w:history="1">
        <w:r w:rsidRPr="00F3024F">
          <w:rPr>
            <w:rFonts w:hint="eastAsia"/>
            <w:sz w:val="28"/>
            <w:szCs w:val="28"/>
          </w:rPr>
          <w:t>《浙江大学剧毒化学品实验使用登记表</w:t>
        </w:r>
        <w:r w:rsidRPr="00F3024F">
          <w:rPr>
            <w:sz w:val="28"/>
            <w:szCs w:val="28"/>
          </w:rPr>
          <w:t>2010</w:t>
        </w:r>
        <w:r w:rsidRPr="00F3024F">
          <w:rPr>
            <w:rFonts w:hint="eastAsia"/>
            <w:sz w:val="28"/>
            <w:szCs w:val="28"/>
          </w:rPr>
          <w:t>版》</w:t>
        </w:r>
      </w:hyperlink>
      <w:r w:rsidRPr="00F3024F">
        <w:rPr>
          <w:rFonts w:hint="eastAsia"/>
          <w:sz w:val="28"/>
          <w:szCs w:val="28"/>
        </w:rPr>
        <w:t>，</w:t>
      </w:r>
      <w:r w:rsidRPr="00F3024F">
        <w:rPr>
          <w:rFonts w:ascii="宋体" w:hAnsi="宋体" w:hint="eastAsia"/>
          <w:sz w:val="28"/>
          <w:szCs w:val="28"/>
        </w:rPr>
        <w:t>双人签字确认后保存备查</w:t>
      </w:r>
      <w:r w:rsidRPr="00F3024F">
        <w:rPr>
          <w:rFonts w:hint="eastAsia"/>
          <w:sz w:val="28"/>
          <w:szCs w:val="28"/>
        </w:rPr>
        <w:t>；</w:t>
      </w:r>
      <w:r w:rsidRPr="00F3024F">
        <w:rPr>
          <w:sz w:val="28"/>
          <w:szCs w:val="28"/>
        </w:rPr>
        <w:t xml:space="preserve"> </w:t>
      </w:r>
    </w:p>
    <w:p w:rsidR="00C03A19" w:rsidRPr="001A23A6" w:rsidRDefault="00C03A19" w:rsidP="00457CE4">
      <w:pPr>
        <w:widowControl/>
        <w:numPr>
          <w:ilvl w:val="0"/>
          <w:numId w:val="1"/>
        </w:numPr>
        <w:shd w:val="clear" w:color="auto" w:fill="FFFFFF"/>
        <w:jc w:val="left"/>
        <w:rPr>
          <w:sz w:val="28"/>
          <w:szCs w:val="28"/>
        </w:rPr>
      </w:pPr>
      <w:r w:rsidRPr="001A23A6">
        <w:rPr>
          <w:rFonts w:hint="eastAsia"/>
          <w:sz w:val="28"/>
          <w:szCs w:val="28"/>
        </w:rPr>
        <w:lastRenderedPageBreak/>
        <w:t>废旧剧毒品及</w:t>
      </w:r>
      <w:r w:rsidRPr="001A23A6">
        <w:rPr>
          <w:rFonts w:ascii="Arial" w:hAnsi="Arial" w:cs="Arial" w:hint="eastAsia"/>
          <w:sz w:val="28"/>
          <w:szCs w:val="28"/>
        </w:rPr>
        <w:t>对使用后产生的废液不准随便倒入水池或混入</w:t>
      </w:r>
      <w:r w:rsidRPr="001A23A6">
        <w:rPr>
          <w:rFonts w:hint="eastAsia"/>
          <w:sz w:val="28"/>
          <w:szCs w:val="28"/>
        </w:rPr>
        <w:t>普通化学废弃物中，可进行无毒化处理的，应</w:t>
      </w:r>
      <w:r w:rsidRPr="001A23A6">
        <w:rPr>
          <w:rFonts w:ascii="Arial" w:hAnsi="Arial" w:cs="Arial" w:hint="eastAsia"/>
          <w:sz w:val="28"/>
          <w:szCs w:val="28"/>
        </w:rPr>
        <w:t>建立废液处理记录，记录内容包括：废液量、处理方法、处理时间、地点、处理人。</w:t>
      </w:r>
      <w:r w:rsidRPr="001A23A6">
        <w:rPr>
          <w:rFonts w:hint="eastAsia"/>
          <w:sz w:val="28"/>
          <w:szCs w:val="28"/>
        </w:rPr>
        <w:t>无法做无毒化处理的废弃物、包装箱、纸袋、瓶、桶等不得擅自处理，而必须等同于剧毒品进行严加管理，按照学校规定填写《</w:t>
      </w:r>
      <w:hyperlink r:id="rId8" w:history="1">
        <w:r w:rsidRPr="001A23A6">
          <w:rPr>
            <w:rStyle w:val="a3"/>
            <w:rFonts w:hint="eastAsia"/>
            <w:sz w:val="28"/>
            <w:szCs w:val="28"/>
          </w:rPr>
          <w:t>浙江大学废旧剧毒品处置申请表</w:t>
        </w:r>
      </w:hyperlink>
      <w:r w:rsidRPr="001A23A6">
        <w:rPr>
          <w:rFonts w:hint="eastAsia"/>
          <w:sz w:val="28"/>
          <w:szCs w:val="28"/>
        </w:rPr>
        <w:t>》，经</w:t>
      </w:r>
      <w:r>
        <w:rPr>
          <w:rFonts w:hint="eastAsia"/>
          <w:sz w:val="28"/>
          <w:szCs w:val="28"/>
        </w:rPr>
        <w:t>学校</w:t>
      </w:r>
      <w:r w:rsidRPr="001A23A6">
        <w:rPr>
          <w:rFonts w:hint="eastAsia"/>
          <w:sz w:val="28"/>
          <w:szCs w:val="28"/>
        </w:rPr>
        <w:t>相关职能部门审批后送校危险品仓库暂存，由学校安排有资质的专业回收公司回收处理；</w:t>
      </w:r>
    </w:p>
    <w:p w:rsidR="00C03A19" w:rsidRPr="00F3024F" w:rsidRDefault="00C03A19" w:rsidP="00457CE4">
      <w:pPr>
        <w:numPr>
          <w:ilvl w:val="0"/>
          <w:numId w:val="1"/>
        </w:numPr>
        <w:rPr>
          <w:sz w:val="28"/>
          <w:szCs w:val="28"/>
        </w:rPr>
      </w:pPr>
      <w:r w:rsidRPr="00F3024F">
        <w:rPr>
          <w:rFonts w:ascii="宋体" w:hAnsi="宋体" w:hint="eastAsia"/>
          <w:color w:val="000000"/>
          <w:sz w:val="28"/>
          <w:szCs w:val="28"/>
        </w:rPr>
        <w:t>严格遵守操作规程，</w:t>
      </w:r>
      <w:r w:rsidRPr="00F3024F">
        <w:rPr>
          <w:rFonts w:ascii="Arial" w:hAnsi="Arial" w:cs="Arial" w:hint="eastAsia"/>
          <w:color w:val="000000"/>
          <w:kern w:val="0"/>
          <w:sz w:val="28"/>
          <w:szCs w:val="28"/>
        </w:rPr>
        <w:t>保持良好的实验习惯</w:t>
      </w:r>
      <w:r w:rsidRPr="00F3024F">
        <w:rPr>
          <w:rFonts w:ascii="宋体" w:hAnsi="宋体" w:cs="宋体" w:hint="eastAsia"/>
          <w:color w:val="000000"/>
          <w:kern w:val="0"/>
          <w:sz w:val="28"/>
          <w:szCs w:val="28"/>
        </w:rPr>
        <w:t>（皮肤破损者严禁接触剧毒化学品），</w:t>
      </w:r>
      <w:r w:rsidRPr="00F3024F">
        <w:rPr>
          <w:rFonts w:hint="eastAsia"/>
          <w:sz w:val="28"/>
          <w:szCs w:val="28"/>
        </w:rPr>
        <w:t>正确穿戴劳动防护用品，工作结束后必须更换工作服、清洗后方可离开作业场所；</w:t>
      </w:r>
    </w:p>
    <w:p w:rsidR="00C03A19" w:rsidRPr="00F3024F" w:rsidRDefault="00C03A19" w:rsidP="00F3024F">
      <w:pPr>
        <w:numPr>
          <w:ilvl w:val="0"/>
          <w:numId w:val="1"/>
        </w:numPr>
        <w:rPr>
          <w:sz w:val="28"/>
          <w:szCs w:val="28"/>
        </w:rPr>
      </w:pPr>
      <w:r w:rsidRPr="00F3024F">
        <w:rPr>
          <w:rFonts w:hint="eastAsia"/>
          <w:sz w:val="28"/>
          <w:szCs w:val="28"/>
        </w:rPr>
        <w:t>保管好</w:t>
      </w:r>
      <w:hyperlink r:id="rId9" w:history="1">
        <w:r w:rsidRPr="00F3024F">
          <w:rPr>
            <w:rFonts w:hint="eastAsia"/>
            <w:sz w:val="28"/>
            <w:szCs w:val="28"/>
          </w:rPr>
          <w:t>《浙江大学剧毒化学品实验使用登记表</w:t>
        </w:r>
        <w:r w:rsidRPr="00F3024F">
          <w:rPr>
            <w:sz w:val="28"/>
            <w:szCs w:val="28"/>
          </w:rPr>
          <w:t>2010</w:t>
        </w:r>
        <w:r w:rsidRPr="00F3024F">
          <w:rPr>
            <w:rFonts w:hint="eastAsia"/>
            <w:sz w:val="28"/>
            <w:szCs w:val="28"/>
          </w:rPr>
          <w:t>版》</w:t>
        </w:r>
      </w:hyperlink>
      <w:r w:rsidRPr="00F3024F">
        <w:rPr>
          <w:rFonts w:hint="eastAsia"/>
          <w:sz w:val="28"/>
          <w:szCs w:val="28"/>
        </w:rPr>
        <w:t>、《浙江大学剧毒品使用管理检查记录表》等剧毒化学品管理台账</w:t>
      </w:r>
      <w:r>
        <w:rPr>
          <w:rFonts w:hint="eastAsia"/>
          <w:sz w:val="28"/>
          <w:szCs w:val="28"/>
        </w:rPr>
        <w:t>，随时提供检查核实</w:t>
      </w:r>
      <w:r w:rsidRPr="00F3024F">
        <w:rPr>
          <w:rFonts w:hint="eastAsia"/>
          <w:sz w:val="28"/>
          <w:szCs w:val="28"/>
        </w:rPr>
        <w:t>。</w:t>
      </w:r>
    </w:p>
    <w:p w:rsidR="00C03A19" w:rsidRPr="001A23A6" w:rsidRDefault="00C03A19" w:rsidP="00E24FA3">
      <w:pPr>
        <w:rPr>
          <w:sz w:val="28"/>
          <w:szCs w:val="28"/>
        </w:rPr>
      </w:pPr>
    </w:p>
    <w:p w:rsidR="00C03A19" w:rsidRDefault="00C03A19">
      <w:pPr>
        <w:rPr>
          <w:rFonts w:hint="eastAsia"/>
        </w:rPr>
      </w:pPr>
    </w:p>
    <w:p w:rsidR="00B033DE" w:rsidRDefault="00B033DE" w:rsidP="00B033DE">
      <w:pPr>
        <w:widowControl/>
        <w:shd w:val="clear" w:color="auto" w:fill="FFFFFF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hint="eastAsia"/>
        </w:rPr>
        <w:t xml:space="preserve">                                           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材料科学与工程学系</w:t>
      </w:r>
    </w:p>
    <w:p w:rsidR="00B033DE" w:rsidRPr="00E92DB4" w:rsidRDefault="00B033DE" w:rsidP="00B033DE">
      <w:pPr>
        <w:widowControl/>
        <w:shd w:val="clear" w:color="auto" w:fill="FFFFFF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                  二零一三年十一月一日</w:t>
      </w:r>
    </w:p>
    <w:p w:rsidR="00B033DE" w:rsidRPr="00B033DE" w:rsidRDefault="00B033DE"/>
    <w:sectPr w:rsidR="00B033DE" w:rsidRPr="00B033DE" w:rsidSect="00B22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E25" w:rsidRDefault="00C07E25" w:rsidP="00F210CB">
      <w:r>
        <w:separator/>
      </w:r>
    </w:p>
  </w:endnote>
  <w:endnote w:type="continuationSeparator" w:id="1">
    <w:p w:rsidR="00C07E25" w:rsidRDefault="00C07E25" w:rsidP="00F21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E25" w:rsidRDefault="00C07E25" w:rsidP="00F210CB">
      <w:r>
        <w:separator/>
      </w:r>
    </w:p>
  </w:footnote>
  <w:footnote w:type="continuationSeparator" w:id="1">
    <w:p w:rsidR="00C07E25" w:rsidRDefault="00C07E25" w:rsidP="00F21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C4964"/>
    <w:multiLevelType w:val="hybridMultilevel"/>
    <w:tmpl w:val="F04666BC"/>
    <w:lvl w:ilvl="0" w:tplc="27F44874">
      <w:start w:val="1"/>
      <w:numFmt w:val="japaneseCounting"/>
      <w:lvlText w:val="第%1条"/>
      <w:lvlJc w:val="left"/>
      <w:pPr>
        <w:ind w:left="1125" w:hanging="1125"/>
      </w:pPr>
      <w:rPr>
        <w:rFonts w:cs="Times New Roman" w:hint="default"/>
        <w:b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93E681C"/>
    <w:multiLevelType w:val="hybridMultilevel"/>
    <w:tmpl w:val="7AB869BE"/>
    <w:lvl w:ilvl="0" w:tplc="53C4008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7FA213D"/>
    <w:multiLevelType w:val="hybridMultilevel"/>
    <w:tmpl w:val="899477C0"/>
    <w:lvl w:ilvl="0" w:tplc="778EEE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683531F"/>
    <w:multiLevelType w:val="hybridMultilevel"/>
    <w:tmpl w:val="07940E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CE4"/>
    <w:rsid w:val="00194BEB"/>
    <w:rsid w:val="001A1BE6"/>
    <w:rsid w:val="001A23A6"/>
    <w:rsid w:val="001E11DB"/>
    <w:rsid w:val="00291F89"/>
    <w:rsid w:val="00327A97"/>
    <w:rsid w:val="003E5F4E"/>
    <w:rsid w:val="00457CE4"/>
    <w:rsid w:val="004C7980"/>
    <w:rsid w:val="004D558A"/>
    <w:rsid w:val="00531595"/>
    <w:rsid w:val="006249F7"/>
    <w:rsid w:val="00673BEF"/>
    <w:rsid w:val="006F1E8E"/>
    <w:rsid w:val="0088784D"/>
    <w:rsid w:val="008E0919"/>
    <w:rsid w:val="00B033DE"/>
    <w:rsid w:val="00B220F9"/>
    <w:rsid w:val="00B934D6"/>
    <w:rsid w:val="00BF15BA"/>
    <w:rsid w:val="00C03A19"/>
    <w:rsid w:val="00C07E25"/>
    <w:rsid w:val="00C1469F"/>
    <w:rsid w:val="00DA303E"/>
    <w:rsid w:val="00E24FA3"/>
    <w:rsid w:val="00F15919"/>
    <w:rsid w:val="00F210CB"/>
    <w:rsid w:val="00F3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E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57CE4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rsid w:val="00F21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210C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21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210C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4D558A"/>
    <w:pPr>
      <w:ind w:firstLineChars="200" w:firstLine="420"/>
    </w:pPr>
  </w:style>
  <w:style w:type="character" w:customStyle="1" w:styleId="defaultfont1">
    <w:name w:val="defaultfont1"/>
    <w:basedOn w:val="a0"/>
    <w:uiPriority w:val="99"/>
    <w:rsid w:val="003E5F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b.zju.edu.cn/attachments/2011-11/01-1321414379-10095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wb.zju.edu.cn/wescms/sys/filebrowser/file.php?cmd=download&amp;id=78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wb.zju.edu.cn/wescms/sys/filebrowser/file.php?cmd=download&amp;id=78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材料系剧毒化学品的安全技术操作规程</dc:title>
  <dc:subject/>
  <dc:creator>ZJU</dc:creator>
  <cp:keywords/>
  <dc:description/>
  <cp:lastModifiedBy>ZJU</cp:lastModifiedBy>
  <cp:revision>4</cp:revision>
  <dcterms:created xsi:type="dcterms:W3CDTF">2013-10-21T02:40:00Z</dcterms:created>
  <dcterms:modified xsi:type="dcterms:W3CDTF">2013-11-01T14:09:00Z</dcterms:modified>
</cp:coreProperties>
</file>