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1A" w:rsidRDefault="00403C1A" w:rsidP="00403C1A">
      <w:pPr>
        <w:spacing w:line="360" w:lineRule="auto"/>
        <w:ind w:firstLineChars="50" w:firstLine="120"/>
        <w:jc w:val="center"/>
        <w:rPr>
          <w:sz w:val="24"/>
        </w:rPr>
      </w:pPr>
      <w:r w:rsidRPr="00F24447">
        <w:rPr>
          <w:rFonts w:hint="eastAsia"/>
          <w:sz w:val="24"/>
        </w:rPr>
        <w:t>经费支出范围和标准</w:t>
      </w:r>
    </w:p>
    <w:tbl>
      <w:tblPr>
        <w:tblStyle w:val="a6"/>
        <w:tblW w:w="10774" w:type="dxa"/>
        <w:jc w:val="center"/>
        <w:tblInd w:w="-601" w:type="dxa"/>
        <w:tblLook w:val="04A0" w:firstRow="1" w:lastRow="0" w:firstColumn="1" w:lastColumn="0" w:noHBand="0" w:noVBand="1"/>
      </w:tblPr>
      <w:tblGrid>
        <w:gridCol w:w="993"/>
        <w:gridCol w:w="709"/>
        <w:gridCol w:w="1417"/>
        <w:gridCol w:w="2126"/>
        <w:gridCol w:w="1376"/>
        <w:gridCol w:w="751"/>
        <w:gridCol w:w="992"/>
        <w:gridCol w:w="992"/>
        <w:gridCol w:w="1418"/>
      </w:tblGrid>
      <w:tr w:rsidR="00403C1A" w:rsidTr="00DC77E4">
        <w:trPr>
          <w:trHeight w:val="340"/>
          <w:jc w:val="center"/>
        </w:trPr>
        <w:tc>
          <w:tcPr>
            <w:tcW w:w="993" w:type="dxa"/>
            <w:vMerge w:val="restart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学生类别</w:t>
            </w:r>
          </w:p>
        </w:tc>
        <w:tc>
          <w:tcPr>
            <w:tcW w:w="709" w:type="dxa"/>
            <w:vMerge w:val="restart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资助对象</w:t>
            </w:r>
          </w:p>
        </w:tc>
        <w:tc>
          <w:tcPr>
            <w:tcW w:w="3543" w:type="dxa"/>
            <w:gridSpan w:val="2"/>
          </w:tcPr>
          <w:p w:rsidR="00403C1A" w:rsidRPr="00A14A24" w:rsidRDefault="00403C1A" w:rsidP="00DC77E4">
            <w:pPr>
              <w:pStyle w:val="a5"/>
              <w:ind w:firstLineChars="0" w:firstLine="0"/>
              <w:jc w:val="center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生均拨款标准</w:t>
            </w:r>
          </w:p>
        </w:tc>
        <w:tc>
          <w:tcPr>
            <w:tcW w:w="3119" w:type="dxa"/>
            <w:gridSpan w:val="3"/>
          </w:tcPr>
          <w:p w:rsidR="00403C1A" w:rsidRPr="00A14A24" w:rsidRDefault="00403C1A" w:rsidP="00DC77E4">
            <w:pPr>
              <w:pStyle w:val="a5"/>
              <w:ind w:firstLineChars="0" w:firstLine="0"/>
              <w:jc w:val="center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生活费</w:t>
            </w:r>
          </w:p>
        </w:tc>
        <w:tc>
          <w:tcPr>
            <w:tcW w:w="992" w:type="dxa"/>
            <w:vMerge w:val="restart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医疗费</w:t>
            </w:r>
          </w:p>
        </w:tc>
        <w:tc>
          <w:tcPr>
            <w:tcW w:w="1418" w:type="dxa"/>
            <w:vMerge w:val="restart"/>
          </w:tcPr>
          <w:p w:rsidR="00403C1A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人均合计</w:t>
            </w:r>
          </w:p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（人民币）</w:t>
            </w:r>
          </w:p>
        </w:tc>
      </w:tr>
      <w:tr w:rsidR="00403C1A" w:rsidTr="00DC77E4">
        <w:trPr>
          <w:trHeight w:val="340"/>
          <w:jc w:val="center"/>
        </w:trPr>
        <w:tc>
          <w:tcPr>
            <w:tcW w:w="993" w:type="dxa"/>
            <w:vMerge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教学补助</w:t>
            </w:r>
          </w:p>
        </w:tc>
        <w:tc>
          <w:tcPr>
            <w:tcW w:w="212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日常管理（含文体活动、教学旅行补助）</w:t>
            </w:r>
          </w:p>
        </w:tc>
        <w:tc>
          <w:tcPr>
            <w:tcW w:w="137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住宿费</w:t>
            </w:r>
          </w:p>
        </w:tc>
        <w:tc>
          <w:tcPr>
            <w:tcW w:w="751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日常生活费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一次性安置费</w:t>
            </w:r>
          </w:p>
        </w:tc>
        <w:tc>
          <w:tcPr>
            <w:tcW w:w="992" w:type="dxa"/>
            <w:vMerge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</w:p>
        </w:tc>
      </w:tr>
      <w:tr w:rsidR="00403C1A" w:rsidTr="00DC77E4">
        <w:trPr>
          <w:trHeight w:val="340"/>
          <w:jc w:val="center"/>
        </w:trPr>
        <w:tc>
          <w:tcPr>
            <w:tcW w:w="993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短期生</w:t>
            </w:r>
          </w:p>
        </w:tc>
        <w:tc>
          <w:tcPr>
            <w:tcW w:w="709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5670" w:type="dxa"/>
            <w:gridSpan w:val="4"/>
          </w:tcPr>
          <w:p w:rsidR="00403C1A" w:rsidRPr="00A14A24" w:rsidRDefault="00403C1A" w:rsidP="00DC77E4">
            <w:pPr>
              <w:pStyle w:val="a5"/>
              <w:ind w:firstLineChars="0" w:firstLine="0"/>
              <w:jc w:val="center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按拨款核对标准，将经费拨至高校包干使用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1418" w:type="dxa"/>
          </w:tcPr>
          <w:p w:rsidR="00403C1A" w:rsidRPr="00A14A24" w:rsidRDefault="00403C1A" w:rsidP="00091DAF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550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="00091DAF">
              <w:rPr>
                <w:rFonts w:hint="eastAsia"/>
                <w:sz w:val="18"/>
                <w:szCs w:val="18"/>
              </w:rPr>
              <w:t>天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403C1A" w:rsidTr="00DC77E4">
        <w:trPr>
          <w:trHeight w:val="340"/>
          <w:jc w:val="center"/>
        </w:trPr>
        <w:tc>
          <w:tcPr>
            <w:tcW w:w="993" w:type="dxa"/>
            <w:vMerge w:val="restart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长期生</w:t>
            </w:r>
          </w:p>
        </w:tc>
        <w:tc>
          <w:tcPr>
            <w:tcW w:w="709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1417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25000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2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接待单位负担</w:t>
            </w:r>
          </w:p>
        </w:tc>
        <w:tc>
          <w:tcPr>
            <w:tcW w:w="137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9600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51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14400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1418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49000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403C1A" w:rsidTr="00DC77E4">
        <w:trPr>
          <w:trHeight w:val="340"/>
          <w:jc w:val="center"/>
        </w:trPr>
        <w:tc>
          <w:tcPr>
            <w:tcW w:w="993" w:type="dxa"/>
            <w:vMerge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417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25000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2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接待单位负担</w:t>
            </w:r>
          </w:p>
        </w:tc>
        <w:tc>
          <w:tcPr>
            <w:tcW w:w="137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10800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51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18000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1418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53800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403C1A" w:rsidTr="00DC77E4">
        <w:trPr>
          <w:trHeight w:val="340"/>
          <w:jc w:val="center"/>
        </w:trPr>
        <w:tc>
          <w:tcPr>
            <w:tcW w:w="993" w:type="dxa"/>
            <w:vMerge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1417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25000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12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接待单位负担</w:t>
            </w:r>
          </w:p>
        </w:tc>
        <w:tc>
          <w:tcPr>
            <w:tcW w:w="1376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13200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751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21600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992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学生自理</w:t>
            </w:r>
          </w:p>
        </w:tc>
        <w:tc>
          <w:tcPr>
            <w:tcW w:w="1418" w:type="dxa"/>
          </w:tcPr>
          <w:p w:rsidR="00403C1A" w:rsidRPr="00A14A24" w:rsidRDefault="00403C1A" w:rsidP="00DC77E4">
            <w:pPr>
              <w:pStyle w:val="a5"/>
              <w:ind w:firstLineChars="0" w:firstLine="0"/>
              <w:rPr>
                <w:sz w:val="18"/>
                <w:szCs w:val="18"/>
              </w:rPr>
            </w:pPr>
            <w:r w:rsidRPr="00A14A24">
              <w:rPr>
                <w:rFonts w:hint="eastAsia"/>
                <w:sz w:val="18"/>
                <w:szCs w:val="18"/>
              </w:rPr>
              <w:t>59800</w:t>
            </w:r>
            <w:r w:rsidRPr="00A14A24">
              <w:rPr>
                <w:rFonts w:hint="eastAsia"/>
                <w:sz w:val="18"/>
                <w:szCs w:val="18"/>
              </w:rPr>
              <w:t>元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年</w:t>
            </w:r>
            <w:r w:rsidRPr="00A14A24">
              <w:rPr>
                <w:rFonts w:hint="eastAsia"/>
                <w:sz w:val="18"/>
                <w:szCs w:val="18"/>
              </w:rPr>
              <w:t>/</w:t>
            </w:r>
            <w:r w:rsidRPr="00A14A24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:rsidR="00403C1A" w:rsidRPr="00543F05" w:rsidRDefault="00403C1A" w:rsidP="00403C1A">
      <w:pPr>
        <w:pStyle w:val="a5"/>
        <w:ind w:left="420" w:firstLineChars="0" w:firstLine="0"/>
        <w:rPr>
          <w:sz w:val="18"/>
          <w:szCs w:val="18"/>
        </w:rPr>
      </w:pPr>
      <w:r w:rsidRPr="00543F05">
        <w:rPr>
          <w:rFonts w:hint="eastAsia"/>
          <w:sz w:val="18"/>
          <w:szCs w:val="18"/>
        </w:rPr>
        <w:t>注：（</w:t>
      </w:r>
      <w:r w:rsidRPr="00543F05">
        <w:rPr>
          <w:rFonts w:hint="eastAsia"/>
          <w:sz w:val="18"/>
          <w:szCs w:val="18"/>
        </w:rPr>
        <w:t>1</w:t>
      </w:r>
      <w:r w:rsidRPr="00543F05">
        <w:rPr>
          <w:rFonts w:hint="eastAsia"/>
          <w:sz w:val="18"/>
          <w:szCs w:val="18"/>
        </w:rPr>
        <w:t>）生均拨款标准中的日常管理经费由接待单位负担</w:t>
      </w:r>
    </w:p>
    <w:p w:rsidR="00403C1A" w:rsidRPr="00543F05" w:rsidRDefault="00403C1A" w:rsidP="00403C1A">
      <w:pPr>
        <w:rPr>
          <w:sz w:val="18"/>
          <w:szCs w:val="18"/>
        </w:rPr>
      </w:pPr>
      <w:r w:rsidRPr="00543F05"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 w:rsidRPr="00543F05">
        <w:rPr>
          <w:rFonts w:hint="eastAsia"/>
          <w:sz w:val="18"/>
          <w:szCs w:val="18"/>
        </w:rPr>
        <w:t xml:space="preserve"> </w:t>
      </w:r>
      <w:r w:rsidRPr="00543F05">
        <w:rPr>
          <w:rFonts w:hint="eastAsia"/>
          <w:sz w:val="18"/>
          <w:szCs w:val="18"/>
        </w:rPr>
        <w:t>（</w:t>
      </w:r>
      <w:r w:rsidRPr="00543F05">
        <w:rPr>
          <w:rFonts w:hint="eastAsia"/>
          <w:sz w:val="18"/>
          <w:szCs w:val="18"/>
        </w:rPr>
        <w:t>2</w:t>
      </w:r>
      <w:r w:rsidRPr="00543F05">
        <w:rPr>
          <w:rFonts w:hint="eastAsia"/>
          <w:sz w:val="18"/>
          <w:szCs w:val="18"/>
        </w:rPr>
        <w:t>）生活费中一次性安置经费由学生自理</w:t>
      </w:r>
    </w:p>
    <w:p w:rsidR="00403C1A" w:rsidRPr="00543F05" w:rsidRDefault="00403C1A" w:rsidP="00403C1A">
      <w:pPr>
        <w:rPr>
          <w:sz w:val="18"/>
          <w:szCs w:val="18"/>
        </w:rPr>
      </w:pPr>
      <w:r w:rsidRPr="00543F05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</w:t>
      </w:r>
      <w:r w:rsidRPr="00543F05">
        <w:rPr>
          <w:rFonts w:hint="eastAsia"/>
          <w:sz w:val="18"/>
          <w:szCs w:val="18"/>
        </w:rPr>
        <w:t>（</w:t>
      </w:r>
      <w:r w:rsidRPr="00543F05">
        <w:rPr>
          <w:rFonts w:hint="eastAsia"/>
          <w:sz w:val="18"/>
          <w:szCs w:val="18"/>
        </w:rPr>
        <w:t>3</w:t>
      </w:r>
      <w:r w:rsidRPr="00543F05">
        <w:rPr>
          <w:rFonts w:hint="eastAsia"/>
          <w:sz w:val="18"/>
          <w:szCs w:val="18"/>
        </w:rPr>
        <w:t>）医疗费中综合医疗报销经费由学生自理</w:t>
      </w:r>
    </w:p>
    <w:p w:rsidR="00403C1A" w:rsidRPr="00543F05" w:rsidRDefault="00403C1A" w:rsidP="00403C1A">
      <w:pPr>
        <w:rPr>
          <w:sz w:val="18"/>
          <w:szCs w:val="18"/>
        </w:rPr>
      </w:pPr>
      <w:r w:rsidRPr="00543F05"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 w:rsidRPr="00543F05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543F05">
        <w:rPr>
          <w:rFonts w:hint="eastAsia"/>
          <w:sz w:val="18"/>
          <w:szCs w:val="18"/>
        </w:rPr>
        <w:t>（</w:t>
      </w:r>
      <w:r w:rsidRPr="00543F05">
        <w:rPr>
          <w:rFonts w:hint="eastAsia"/>
          <w:sz w:val="18"/>
          <w:szCs w:val="18"/>
        </w:rPr>
        <w:t>4</w:t>
      </w:r>
      <w:r w:rsidRPr="00543F05">
        <w:rPr>
          <w:rFonts w:hint="eastAsia"/>
          <w:sz w:val="18"/>
          <w:szCs w:val="18"/>
        </w:rPr>
        <w:t>）带队教师经费标准与所带学生标准一致</w:t>
      </w:r>
      <w:bookmarkStart w:id="0" w:name="_GoBack"/>
      <w:bookmarkEnd w:id="0"/>
    </w:p>
    <w:p w:rsidR="00403C1A" w:rsidRPr="00543F05" w:rsidRDefault="00403C1A" w:rsidP="00403C1A">
      <w:pPr>
        <w:rPr>
          <w:sz w:val="18"/>
          <w:szCs w:val="18"/>
        </w:rPr>
      </w:pPr>
      <w:r w:rsidRPr="00543F05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</w:t>
      </w:r>
      <w:r w:rsidRPr="00543F05">
        <w:rPr>
          <w:rFonts w:hint="eastAsia"/>
          <w:sz w:val="18"/>
          <w:szCs w:val="18"/>
        </w:rPr>
        <w:t>（</w:t>
      </w:r>
      <w:r w:rsidRPr="00543F05">
        <w:rPr>
          <w:rFonts w:hint="eastAsia"/>
          <w:sz w:val="18"/>
          <w:szCs w:val="18"/>
        </w:rPr>
        <w:t>5</w:t>
      </w:r>
      <w:r w:rsidRPr="00543F05">
        <w:rPr>
          <w:rFonts w:hint="eastAsia"/>
          <w:sz w:val="18"/>
          <w:szCs w:val="18"/>
        </w:rPr>
        <w:t>）原则上，长期生中，大学本科生、硕士研究生、博士研究生的人员比例为</w:t>
      </w:r>
      <w:r w:rsidRPr="00543F05">
        <w:rPr>
          <w:rFonts w:hint="eastAsia"/>
          <w:sz w:val="18"/>
          <w:szCs w:val="18"/>
        </w:rPr>
        <w:t>8:1:1</w:t>
      </w:r>
    </w:p>
    <w:p w:rsidR="00403C1A" w:rsidRPr="00543F05" w:rsidRDefault="00403C1A" w:rsidP="00403C1A">
      <w:pPr>
        <w:rPr>
          <w:sz w:val="18"/>
          <w:szCs w:val="18"/>
        </w:rPr>
      </w:pPr>
      <w:r w:rsidRPr="00543F05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 </w:t>
      </w:r>
      <w:r w:rsidRPr="00543F05">
        <w:rPr>
          <w:rFonts w:hint="eastAsia"/>
          <w:sz w:val="18"/>
          <w:szCs w:val="18"/>
        </w:rPr>
        <w:t>（</w:t>
      </w:r>
      <w:r w:rsidRPr="00543F05">
        <w:rPr>
          <w:rFonts w:hint="eastAsia"/>
          <w:sz w:val="18"/>
          <w:szCs w:val="18"/>
        </w:rPr>
        <w:t>6</w:t>
      </w:r>
      <w:r w:rsidRPr="00543F05">
        <w:rPr>
          <w:rFonts w:hint="eastAsia"/>
          <w:sz w:val="18"/>
          <w:szCs w:val="18"/>
        </w:rPr>
        <w:t>）教学补助部分包含：注册费、教学费、实验费、实习费、基本教材费</w:t>
      </w:r>
    </w:p>
    <w:p w:rsidR="003E011F" w:rsidRPr="00403C1A" w:rsidRDefault="00A45015"/>
    <w:sectPr w:rsidR="003E011F" w:rsidRPr="0040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15" w:rsidRDefault="00A45015" w:rsidP="00403C1A">
      <w:r>
        <w:separator/>
      </w:r>
    </w:p>
  </w:endnote>
  <w:endnote w:type="continuationSeparator" w:id="0">
    <w:p w:rsidR="00A45015" w:rsidRDefault="00A45015" w:rsidP="004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15" w:rsidRDefault="00A45015" w:rsidP="00403C1A">
      <w:r>
        <w:separator/>
      </w:r>
    </w:p>
  </w:footnote>
  <w:footnote w:type="continuationSeparator" w:id="0">
    <w:p w:rsidR="00A45015" w:rsidRDefault="00A45015" w:rsidP="0040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11"/>
    <w:rsid w:val="00091DAF"/>
    <w:rsid w:val="00403C1A"/>
    <w:rsid w:val="0092585D"/>
    <w:rsid w:val="009E6311"/>
    <w:rsid w:val="00A45015"/>
    <w:rsid w:val="00F43F25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C1A"/>
    <w:rPr>
      <w:sz w:val="18"/>
      <w:szCs w:val="18"/>
    </w:rPr>
  </w:style>
  <w:style w:type="paragraph" w:styleId="a5">
    <w:name w:val="List Paragraph"/>
    <w:basedOn w:val="a"/>
    <w:uiPriority w:val="34"/>
    <w:qFormat/>
    <w:rsid w:val="00403C1A"/>
    <w:pPr>
      <w:ind w:firstLineChars="200" w:firstLine="420"/>
    </w:pPr>
  </w:style>
  <w:style w:type="table" w:styleId="a6">
    <w:name w:val="Table Grid"/>
    <w:basedOn w:val="a1"/>
    <w:uiPriority w:val="59"/>
    <w:rsid w:val="0040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C1A"/>
    <w:rPr>
      <w:sz w:val="18"/>
      <w:szCs w:val="18"/>
    </w:rPr>
  </w:style>
  <w:style w:type="paragraph" w:styleId="a5">
    <w:name w:val="List Paragraph"/>
    <w:basedOn w:val="a"/>
    <w:uiPriority w:val="34"/>
    <w:qFormat/>
    <w:rsid w:val="00403C1A"/>
    <w:pPr>
      <w:ind w:firstLineChars="200" w:firstLine="420"/>
    </w:pPr>
  </w:style>
  <w:style w:type="table" w:styleId="a6">
    <w:name w:val="Table Grid"/>
    <w:basedOn w:val="a1"/>
    <w:uiPriority w:val="59"/>
    <w:rsid w:val="0040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菲菲</dc:creator>
  <cp:keywords/>
  <dc:description/>
  <cp:lastModifiedBy>菲菲</cp:lastModifiedBy>
  <cp:revision>4</cp:revision>
  <dcterms:created xsi:type="dcterms:W3CDTF">2014-09-15T05:10:00Z</dcterms:created>
  <dcterms:modified xsi:type="dcterms:W3CDTF">2014-09-16T08:10:00Z</dcterms:modified>
</cp:coreProperties>
</file>