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7AD" w:rsidRPr="00A077AD" w:rsidRDefault="00A077AD" w:rsidP="00A077AD">
      <w:pPr>
        <w:widowControl/>
        <w:shd w:val="clear" w:color="auto" w:fill="FFFFFF"/>
        <w:spacing w:line="360" w:lineRule="auto"/>
        <w:jc w:val="center"/>
        <w:rPr>
          <w:rFonts w:ascii="宋体" w:eastAsia="宋体" w:hAnsi="宋体" w:cs="宋体"/>
          <w:kern w:val="0"/>
          <w:sz w:val="24"/>
          <w:szCs w:val="24"/>
        </w:rPr>
      </w:pPr>
      <w:r w:rsidRPr="00A077AD">
        <w:rPr>
          <w:rFonts w:ascii="宋体" w:eastAsia="宋体" w:hAnsi="宋体" w:cs="宋体" w:hint="eastAsia"/>
          <w:b/>
          <w:bCs/>
          <w:kern w:val="0"/>
          <w:sz w:val="30"/>
          <w:szCs w:val="30"/>
        </w:rPr>
        <w:t>浙江大学材料科学与工程</w:t>
      </w:r>
      <w:r w:rsidR="006C1AB5">
        <w:rPr>
          <w:rFonts w:ascii="宋体" w:eastAsia="宋体" w:hAnsi="宋体" w:cs="宋体" w:hint="eastAsia"/>
          <w:b/>
          <w:bCs/>
          <w:kern w:val="0"/>
          <w:sz w:val="30"/>
          <w:szCs w:val="30"/>
        </w:rPr>
        <w:t>学院</w:t>
      </w:r>
      <w:r w:rsidRPr="00A077AD">
        <w:rPr>
          <w:rFonts w:ascii="宋体" w:eastAsia="宋体" w:hAnsi="宋体" w:cs="宋体" w:hint="eastAsia"/>
          <w:b/>
          <w:bCs/>
          <w:kern w:val="0"/>
          <w:sz w:val="30"/>
          <w:szCs w:val="30"/>
        </w:rPr>
        <w:t>免试推荐研究生加分暂行规定</w:t>
      </w:r>
    </w:p>
    <w:p w:rsidR="00A077AD" w:rsidRPr="00A077AD" w:rsidRDefault="00A077AD" w:rsidP="00A077AD">
      <w:pPr>
        <w:widowControl/>
        <w:shd w:val="clear" w:color="auto" w:fill="FFFFFF"/>
        <w:spacing w:line="360" w:lineRule="auto"/>
        <w:jc w:val="center"/>
        <w:rPr>
          <w:rFonts w:ascii="宋体" w:eastAsia="宋体" w:hAnsi="宋体" w:cs="宋体"/>
          <w:kern w:val="0"/>
          <w:sz w:val="24"/>
          <w:szCs w:val="24"/>
        </w:rPr>
      </w:pPr>
      <w:r w:rsidRPr="00A077AD">
        <w:rPr>
          <w:rFonts w:ascii="宋体" w:eastAsia="宋体" w:hAnsi="宋体" w:cs="宋体" w:hint="eastAsia"/>
          <w:b/>
          <w:bCs/>
          <w:kern w:val="0"/>
          <w:sz w:val="24"/>
          <w:szCs w:val="30"/>
        </w:rPr>
        <w:t>2013-9-18</w:t>
      </w:r>
    </w:p>
    <w:p w:rsidR="00A077AD" w:rsidRPr="00A077AD" w:rsidRDefault="00A077AD" w:rsidP="00A077AD">
      <w:pPr>
        <w:widowControl/>
        <w:shd w:val="clear" w:color="auto" w:fill="FFFFFF"/>
        <w:spacing w:line="276" w:lineRule="auto"/>
        <w:jc w:val="left"/>
        <w:rPr>
          <w:rFonts w:ascii="宋体" w:eastAsia="宋体" w:hAnsi="宋体" w:cs="宋体"/>
          <w:kern w:val="0"/>
          <w:sz w:val="24"/>
          <w:szCs w:val="24"/>
        </w:rPr>
      </w:pPr>
      <w:r w:rsidRPr="00A077AD">
        <w:rPr>
          <w:rFonts w:ascii="宋体" w:eastAsia="宋体" w:hAnsi="宋体" w:cs="宋体" w:hint="eastAsia"/>
          <w:kern w:val="0"/>
          <w:sz w:val="24"/>
          <w:szCs w:val="24"/>
        </w:rPr>
        <w:t>为了贯彻学校“以人为本、整合培养、求是创新、追求卓越”的办学理念，加强对学生创新意识和实践能力的培养，在《浙江大学本科生学业评价原则意见》（浙大发教[2006]65号）和《浙江大学本科生第二课堂学分管理暂行办法》（浙大发教[2003]10号）文件基础上，制定本暂行规定。</w:t>
      </w:r>
    </w:p>
    <w:p w:rsidR="00A077AD" w:rsidRPr="00A077AD" w:rsidRDefault="00A077AD" w:rsidP="00A077AD">
      <w:pPr>
        <w:widowControl/>
        <w:shd w:val="clear" w:color="auto" w:fill="FFFFFF"/>
        <w:spacing w:line="276" w:lineRule="auto"/>
        <w:ind w:hanging="720"/>
        <w:jc w:val="left"/>
        <w:rPr>
          <w:rFonts w:ascii="宋体" w:eastAsia="宋体" w:hAnsi="宋体" w:cs="宋体"/>
          <w:kern w:val="0"/>
          <w:sz w:val="24"/>
          <w:szCs w:val="24"/>
        </w:rPr>
      </w:pPr>
      <w:r w:rsidRPr="00A077AD">
        <w:rPr>
          <w:rFonts w:ascii="宋体" w:eastAsia="宋体" w:hAnsi="宋体" w:cs="宋体" w:hint="eastAsia"/>
          <w:kern w:val="0"/>
          <w:sz w:val="24"/>
          <w:szCs w:val="24"/>
        </w:rPr>
        <w:t>一、</w:t>
      </w:r>
      <w:r w:rsidRPr="00A077AD">
        <w:rPr>
          <w:rFonts w:ascii="宋体" w:eastAsia="宋体" w:hAnsi="宋体" w:cs="宋体" w:hint="eastAsia"/>
          <w:kern w:val="0"/>
          <w:sz w:val="13"/>
          <w:szCs w:val="14"/>
        </w:rPr>
        <w:t>   </w:t>
      </w:r>
      <w:r w:rsidRPr="00A077AD">
        <w:rPr>
          <w:rFonts w:ascii="宋体" w:eastAsia="宋体" w:hAnsi="宋体" w:cs="宋体" w:hint="eastAsia"/>
          <w:kern w:val="0"/>
          <w:sz w:val="24"/>
          <w:szCs w:val="24"/>
        </w:rPr>
        <w:t>免试推荐研究生加分范围</w:t>
      </w:r>
    </w:p>
    <w:p w:rsidR="00A077AD" w:rsidRPr="00A077AD" w:rsidRDefault="00A077AD" w:rsidP="00A077AD">
      <w:pPr>
        <w:widowControl/>
        <w:shd w:val="clear" w:color="auto" w:fill="FFFFFF"/>
        <w:spacing w:line="276" w:lineRule="auto"/>
        <w:jc w:val="left"/>
        <w:rPr>
          <w:rFonts w:ascii="宋体" w:eastAsia="宋体" w:hAnsi="宋体" w:cs="宋体"/>
          <w:kern w:val="0"/>
          <w:sz w:val="24"/>
          <w:szCs w:val="24"/>
        </w:rPr>
      </w:pPr>
      <w:r w:rsidRPr="00A077AD">
        <w:rPr>
          <w:rFonts w:ascii="宋体" w:eastAsia="宋体" w:hAnsi="宋体" w:cs="宋体" w:hint="eastAsia"/>
          <w:kern w:val="0"/>
          <w:sz w:val="24"/>
          <w:szCs w:val="24"/>
        </w:rPr>
        <w:t>加分范围由学生学术与科技创新活动、青年志愿者、社团活动和社会实践三部分组成。</w:t>
      </w:r>
    </w:p>
    <w:p w:rsidR="00A077AD" w:rsidRPr="00A077AD" w:rsidRDefault="00A077AD" w:rsidP="00A077AD">
      <w:pPr>
        <w:widowControl/>
        <w:shd w:val="clear" w:color="auto" w:fill="FFFFFF"/>
        <w:spacing w:line="276" w:lineRule="auto"/>
        <w:ind w:hanging="720"/>
        <w:jc w:val="left"/>
        <w:rPr>
          <w:rFonts w:ascii="宋体" w:eastAsia="宋体" w:hAnsi="宋体" w:cs="宋体"/>
          <w:kern w:val="0"/>
          <w:sz w:val="24"/>
          <w:szCs w:val="24"/>
        </w:rPr>
      </w:pPr>
      <w:r w:rsidRPr="00A077AD">
        <w:rPr>
          <w:rFonts w:ascii="宋体" w:eastAsia="宋体" w:hAnsi="宋体" w:cs="宋体" w:hint="eastAsia"/>
          <w:kern w:val="0"/>
          <w:sz w:val="24"/>
          <w:szCs w:val="24"/>
        </w:rPr>
        <w:t>二、</w:t>
      </w:r>
      <w:r w:rsidRPr="00A077AD">
        <w:rPr>
          <w:rFonts w:ascii="宋体" w:eastAsia="宋体" w:hAnsi="宋体" w:cs="宋体" w:hint="eastAsia"/>
          <w:kern w:val="0"/>
          <w:sz w:val="13"/>
          <w:szCs w:val="14"/>
        </w:rPr>
        <w:t>    </w:t>
      </w:r>
      <w:r w:rsidRPr="00A077AD">
        <w:rPr>
          <w:rFonts w:ascii="宋体" w:eastAsia="宋体" w:hAnsi="宋体" w:cs="宋体" w:hint="eastAsia"/>
          <w:kern w:val="0"/>
          <w:sz w:val="24"/>
          <w:szCs w:val="24"/>
        </w:rPr>
        <w:t>加分项目及细则</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1"/>
        <w:gridCol w:w="4103"/>
        <w:gridCol w:w="3248"/>
      </w:tblGrid>
      <w:tr w:rsidR="00A077AD" w:rsidRPr="00A077AD">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宋体" w:eastAsia="宋体" w:hAnsi="宋体" w:cs="宋体" w:hint="eastAsia"/>
                <w:kern w:val="0"/>
                <w:sz w:val="24"/>
                <w:szCs w:val="24"/>
              </w:rPr>
              <w:t>项目</w:t>
            </w:r>
          </w:p>
        </w:tc>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宋体" w:eastAsia="宋体" w:hAnsi="宋体" w:cs="宋体" w:hint="eastAsia"/>
                <w:kern w:val="0"/>
                <w:sz w:val="24"/>
                <w:szCs w:val="24"/>
              </w:rPr>
              <w:t>获奖等级</w:t>
            </w:r>
          </w:p>
        </w:tc>
        <w:tc>
          <w:tcPr>
            <w:tcW w:w="3499" w:type="dxa"/>
            <w:tcBorders>
              <w:top w:val="single" w:sz="4" w:space="0" w:color="auto"/>
              <w:left w:val="single" w:sz="4" w:space="0" w:color="auto"/>
              <w:bottom w:val="single" w:sz="4" w:space="0" w:color="auto"/>
              <w:right w:val="single" w:sz="4" w:space="0" w:color="auto"/>
            </w:tcBorders>
            <w:shd w:val="clear" w:color="auto" w:fill="auto"/>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宋体" w:eastAsia="宋体" w:hAnsi="宋体" w:cs="宋体" w:hint="eastAsia"/>
                <w:kern w:val="0"/>
                <w:sz w:val="24"/>
                <w:szCs w:val="24"/>
              </w:rPr>
              <w:t>加分标准(绩点)</w:t>
            </w:r>
          </w:p>
        </w:tc>
      </w:tr>
      <w:tr w:rsidR="00A077AD" w:rsidRPr="00A077AD">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276"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学生科技竞赛获奖及发表论文</w:t>
            </w: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国际特等奖</w:t>
            </w:r>
          </w:p>
        </w:tc>
        <w:tc>
          <w:tcPr>
            <w:tcW w:w="3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团队前三名具有推荐免试研究生资格（学校下名额）</w:t>
            </w:r>
          </w:p>
        </w:tc>
      </w:tr>
      <w:tr w:rsidR="00A077AD" w:rsidRPr="00A077AD">
        <w:tc>
          <w:tcPr>
            <w:tcW w:w="0" w:type="auto"/>
            <w:vMerge/>
            <w:tcBorders>
              <w:top w:val="single" w:sz="4" w:space="0" w:color="auto"/>
              <w:left w:val="single" w:sz="4" w:space="0" w:color="auto"/>
              <w:bottom w:val="single" w:sz="4" w:space="0" w:color="auto"/>
              <w:right w:val="single" w:sz="4" w:space="0" w:color="auto"/>
            </w:tcBorders>
            <w:vAlign w:val="center"/>
            <w:hideMark/>
          </w:tcPr>
          <w:p w:rsidR="00A077AD" w:rsidRPr="00A077AD" w:rsidRDefault="00A077AD" w:rsidP="00A077AD">
            <w:pPr>
              <w:widowControl/>
              <w:jc w:val="left"/>
              <w:rPr>
                <w:rFonts w:ascii="宋体" w:eastAsia="宋体" w:hAnsi="宋体" w:cs="宋体"/>
                <w:kern w:val="0"/>
                <w:sz w:val="24"/>
                <w:szCs w:val="24"/>
              </w:rPr>
            </w:pP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国际一等奖、亚洲特等奖、国家特等奖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77AD" w:rsidRPr="00A077AD" w:rsidRDefault="00A077AD" w:rsidP="00A077AD">
            <w:pPr>
              <w:widowControl/>
              <w:jc w:val="left"/>
              <w:rPr>
                <w:rFonts w:ascii="宋体" w:eastAsia="宋体" w:hAnsi="宋体" w:cs="宋体"/>
                <w:kern w:val="0"/>
                <w:sz w:val="24"/>
                <w:szCs w:val="24"/>
              </w:rPr>
            </w:pPr>
          </w:p>
        </w:tc>
      </w:tr>
      <w:tr w:rsidR="00A077AD" w:rsidRPr="00A077AD">
        <w:tc>
          <w:tcPr>
            <w:tcW w:w="0" w:type="auto"/>
            <w:vMerge/>
            <w:tcBorders>
              <w:top w:val="single" w:sz="4" w:space="0" w:color="auto"/>
              <w:left w:val="single" w:sz="4" w:space="0" w:color="auto"/>
              <w:bottom w:val="single" w:sz="4" w:space="0" w:color="auto"/>
              <w:right w:val="single" w:sz="4" w:space="0" w:color="auto"/>
            </w:tcBorders>
            <w:vAlign w:val="center"/>
            <w:hideMark/>
          </w:tcPr>
          <w:p w:rsidR="00A077AD" w:rsidRPr="00A077AD" w:rsidRDefault="00A077AD" w:rsidP="00A077AD">
            <w:pPr>
              <w:widowControl/>
              <w:jc w:val="left"/>
              <w:rPr>
                <w:rFonts w:ascii="宋体" w:eastAsia="宋体" w:hAnsi="宋体" w:cs="宋体"/>
                <w:kern w:val="0"/>
                <w:sz w:val="24"/>
                <w:szCs w:val="24"/>
              </w:rPr>
            </w:pP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jc w:val="center"/>
              <w:rPr>
                <w:rFonts w:ascii="宋体" w:eastAsia="宋体" w:hAnsi="宋体" w:cs="宋体"/>
                <w:kern w:val="0"/>
                <w:sz w:val="24"/>
                <w:szCs w:val="24"/>
              </w:rPr>
            </w:pPr>
            <w:r w:rsidRPr="00A077AD">
              <w:rPr>
                <w:rFonts w:ascii="黑体" w:eastAsia="黑体" w:hAnsi="宋体" w:cs="宋体" w:hint="eastAsia"/>
                <w:kern w:val="0"/>
                <w:sz w:val="20"/>
                <w:szCs w:val="21"/>
              </w:rPr>
              <w:t>国际二等奖、亚洲一等奖、国家一等奖、浙江省特等奖、学校特等奖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77AD" w:rsidRPr="00A077AD" w:rsidRDefault="00A077AD" w:rsidP="00A077AD">
            <w:pPr>
              <w:widowControl/>
              <w:jc w:val="left"/>
              <w:rPr>
                <w:rFonts w:ascii="宋体" w:eastAsia="宋体" w:hAnsi="宋体" w:cs="宋体"/>
                <w:kern w:val="0"/>
                <w:sz w:val="24"/>
                <w:szCs w:val="24"/>
              </w:rPr>
            </w:pPr>
          </w:p>
        </w:tc>
      </w:tr>
      <w:tr w:rsidR="00A077AD" w:rsidRPr="00A077AD">
        <w:tc>
          <w:tcPr>
            <w:tcW w:w="0" w:type="auto"/>
            <w:vMerge/>
            <w:tcBorders>
              <w:top w:val="single" w:sz="4" w:space="0" w:color="auto"/>
              <w:left w:val="single" w:sz="4" w:space="0" w:color="auto"/>
              <w:bottom w:val="single" w:sz="4" w:space="0" w:color="auto"/>
              <w:right w:val="single" w:sz="4" w:space="0" w:color="auto"/>
            </w:tcBorders>
            <w:vAlign w:val="center"/>
            <w:hideMark/>
          </w:tcPr>
          <w:p w:rsidR="00A077AD" w:rsidRPr="00A077AD" w:rsidRDefault="00A077AD" w:rsidP="00A077AD">
            <w:pPr>
              <w:widowControl/>
              <w:jc w:val="left"/>
              <w:rPr>
                <w:rFonts w:ascii="宋体" w:eastAsia="宋体" w:hAnsi="宋体" w:cs="宋体"/>
                <w:kern w:val="0"/>
                <w:sz w:val="24"/>
                <w:szCs w:val="24"/>
              </w:rPr>
            </w:pP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国际三等奖、亚洲二等奖、国家二等奖</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团队前二名分别加0.2、0.1</w:t>
            </w:r>
          </w:p>
        </w:tc>
      </w:tr>
      <w:tr w:rsidR="00A077AD" w:rsidRPr="00A077AD">
        <w:tc>
          <w:tcPr>
            <w:tcW w:w="0" w:type="auto"/>
            <w:vMerge/>
            <w:tcBorders>
              <w:top w:val="single" w:sz="4" w:space="0" w:color="auto"/>
              <w:left w:val="single" w:sz="4" w:space="0" w:color="auto"/>
              <w:bottom w:val="single" w:sz="4" w:space="0" w:color="auto"/>
              <w:right w:val="single" w:sz="4" w:space="0" w:color="auto"/>
            </w:tcBorders>
            <w:vAlign w:val="center"/>
            <w:hideMark/>
          </w:tcPr>
          <w:p w:rsidR="00A077AD" w:rsidRPr="00A077AD" w:rsidRDefault="00A077AD" w:rsidP="00A077AD">
            <w:pPr>
              <w:widowControl/>
              <w:jc w:val="left"/>
              <w:rPr>
                <w:rFonts w:ascii="宋体" w:eastAsia="宋体" w:hAnsi="宋体" w:cs="宋体"/>
                <w:kern w:val="0"/>
                <w:sz w:val="24"/>
                <w:szCs w:val="24"/>
              </w:rPr>
            </w:pP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亚洲三等奖、国家三等奖、浙江省一等奖</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团队前二名分别加0.1、0.05</w:t>
            </w:r>
          </w:p>
        </w:tc>
      </w:tr>
      <w:tr w:rsidR="00A077AD" w:rsidRPr="00A077AD">
        <w:tc>
          <w:tcPr>
            <w:tcW w:w="0" w:type="auto"/>
            <w:vMerge/>
            <w:tcBorders>
              <w:top w:val="single" w:sz="4" w:space="0" w:color="auto"/>
              <w:left w:val="single" w:sz="4" w:space="0" w:color="auto"/>
              <w:bottom w:val="single" w:sz="4" w:space="0" w:color="auto"/>
              <w:right w:val="single" w:sz="4" w:space="0" w:color="auto"/>
            </w:tcBorders>
            <w:vAlign w:val="center"/>
            <w:hideMark/>
          </w:tcPr>
          <w:p w:rsidR="00A077AD" w:rsidRPr="00A077AD" w:rsidRDefault="00A077AD" w:rsidP="00A077AD">
            <w:pPr>
              <w:widowControl/>
              <w:jc w:val="left"/>
              <w:rPr>
                <w:rFonts w:ascii="宋体" w:eastAsia="宋体" w:hAnsi="宋体" w:cs="宋体"/>
                <w:kern w:val="0"/>
                <w:sz w:val="24"/>
                <w:szCs w:val="24"/>
              </w:rPr>
            </w:pP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jc w:val="center"/>
              <w:rPr>
                <w:rFonts w:ascii="宋体" w:eastAsia="宋体" w:hAnsi="宋体" w:cs="宋体"/>
                <w:kern w:val="0"/>
                <w:sz w:val="24"/>
                <w:szCs w:val="24"/>
              </w:rPr>
            </w:pPr>
            <w:r w:rsidRPr="00A077AD">
              <w:rPr>
                <w:rFonts w:ascii="黑体" w:eastAsia="黑体" w:hAnsi="宋体" w:cs="宋体" w:hint="eastAsia"/>
                <w:kern w:val="0"/>
                <w:sz w:val="20"/>
                <w:szCs w:val="21"/>
              </w:rPr>
              <w:t>发表专业学术论文（SCI收录）</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jc w:val="center"/>
              <w:rPr>
                <w:rFonts w:ascii="宋体" w:eastAsia="宋体" w:hAnsi="宋体" w:cs="宋体"/>
                <w:kern w:val="0"/>
                <w:sz w:val="24"/>
                <w:szCs w:val="24"/>
              </w:rPr>
            </w:pPr>
            <w:r w:rsidRPr="00A077AD">
              <w:rPr>
                <w:rFonts w:ascii="黑体" w:eastAsia="黑体" w:hAnsi="宋体" w:cs="宋体" w:hint="eastAsia"/>
                <w:kern w:val="0"/>
                <w:sz w:val="20"/>
                <w:szCs w:val="21"/>
              </w:rPr>
              <w:t>署名前三名分别加0.3、0.2、0.1；若第一作者为导师，则第二作者视同第一作者按0.3计算</w:t>
            </w:r>
            <w:r w:rsidR="00D84802">
              <w:rPr>
                <w:rFonts w:ascii="黑体" w:eastAsia="黑体" w:hAnsi="宋体" w:cs="宋体" w:hint="eastAsia"/>
                <w:kern w:val="0"/>
                <w:sz w:val="20"/>
                <w:szCs w:val="21"/>
              </w:rPr>
              <w:t>。</w:t>
            </w:r>
          </w:p>
        </w:tc>
      </w:tr>
      <w:tr w:rsidR="00A077AD" w:rsidRPr="00A077AD">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276" w:lineRule="auto"/>
              <w:jc w:val="center"/>
              <w:rPr>
                <w:rFonts w:ascii="宋体" w:eastAsia="宋体" w:hAnsi="宋体" w:cs="宋体"/>
                <w:kern w:val="0"/>
                <w:sz w:val="24"/>
                <w:szCs w:val="24"/>
              </w:rPr>
            </w:pPr>
            <w:r w:rsidRPr="00A077AD">
              <w:rPr>
                <w:rFonts w:ascii="黑体" w:eastAsia="黑体" w:hAnsi="宋体" w:cs="宋体" w:hint="eastAsia"/>
                <w:color w:val="000000"/>
                <w:kern w:val="0"/>
                <w:sz w:val="20"/>
                <w:szCs w:val="21"/>
              </w:rPr>
              <w:t>青年志愿者活动</w:t>
            </w: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color w:val="000000"/>
                <w:kern w:val="0"/>
                <w:sz w:val="20"/>
                <w:szCs w:val="21"/>
              </w:rPr>
              <w:t>全国志愿者杰出个人</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color w:val="000000"/>
                <w:kern w:val="0"/>
                <w:sz w:val="20"/>
                <w:szCs w:val="21"/>
              </w:rPr>
              <w:t>0.3</w:t>
            </w:r>
          </w:p>
        </w:tc>
      </w:tr>
      <w:tr w:rsidR="00A077AD" w:rsidRPr="00A077AD">
        <w:tc>
          <w:tcPr>
            <w:tcW w:w="0" w:type="auto"/>
            <w:vMerge/>
            <w:tcBorders>
              <w:top w:val="single" w:sz="4" w:space="0" w:color="auto"/>
              <w:left w:val="single" w:sz="4" w:space="0" w:color="auto"/>
              <w:bottom w:val="single" w:sz="4" w:space="0" w:color="auto"/>
              <w:right w:val="single" w:sz="4" w:space="0" w:color="auto"/>
            </w:tcBorders>
            <w:vAlign w:val="center"/>
            <w:hideMark/>
          </w:tcPr>
          <w:p w:rsidR="00A077AD" w:rsidRPr="00A077AD" w:rsidRDefault="00A077AD" w:rsidP="00A077AD">
            <w:pPr>
              <w:widowControl/>
              <w:jc w:val="left"/>
              <w:rPr>
                <w:rFonts w:ascii="宋体" w:eastAsia="宋体" w:hAnsi="宋体" w:cs="宋体"/>
                <w:kern w:val="0"/>
                <w:sz w:val="24"/>
                <w:szCs w:val="24"/>
              </w:rPr>
            </w:pP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color w:val="000000"/>
                <w:kern w:val="0"/>
                <w:sz w:val="20"/>
                <w:szCs w:val="21"/>
              </w:rPr>
              <w:t>省级志愿者杰出个人</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color w:val="000000"/>
                <w:kern w:val="0"/>
                <w:sz w:val="20"/>
                <w:szCs w:val="21"/>
              </w:rPr>
              <w:t>0.2</w:t>
            </w:r>
          </w:p>
        </w:tc>
      </w:tr>
      <w:tr w:rsidR="00A077AD" w:rsidRPr="00A077AD">
        <w:tc>
          <w:tcPr>
            <w:tcW w:w="0" w:type="auto"/>
            <w:vMerge/>
            <w:tcBorders>
              <w:top w:val="single" w:sz="4" w:space="0" w:color="auto"/>
              <w:left w:val="single" w:sz="4" w:space="0" w:color="auto"/>
              <w:bottom w:val="single" w:sz="4" w:space="0" w:color="auto"/>
              <w:right w:val="single" w:sz="4" w:space="0" w:color="auto"/>
            </w:tcBorders>
            <w:vAlign w:val="center"/>
            <w:hideMark/>
          </w:tcPr>
          <w:p w:rsidR="00A077AD" w:rsidRPr="00A077AD" w:rsidRDefault="00A077AD" w:rsidP="00A077AD">
            <w:pPr>
              <w:widowControl/>
              <w:jc w:val="left"/>
              <w:rPr>
                <w:rFonts w:ascii="宋体" w:eastAsia="宋体" w:hAnsi="宋体" w:cs="宋体"/>
                <w:kern w:val="0"/>
                <w:sz w:val="24"/>
                <w:szCs w:val="24"/>
              </w:rPr>
            </w:pP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color w:val="000000"/>
                <w:kern w:val="0"/>
                <w:sz w:val="20"/>
                <w:szCs w:val="21"/>
              </w:rPr>
              <w:t>学校青年志愿者杰出个人</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color w:val="000000"/>
                <w:kern w:val="0"/>
                <w:sz w:val="20"/>
                <w:szCs w:val="21"/>
              </w:rPr>
              <w:t>0.1</w:t>
            </w:r>
          </w:p>
        </w:tc>
      </w:tr>
      <w:tr w:rsidR="00A077AD" w:rsidRPr="00A077AD">
        <w:tc>
          <w:tcPr>
            <w:tcW w:w="0" w:type="auto"/>
            <w:vMerge/>
            <w:tcBorders>
              <w:top w:val="single" w:sz="4" w:space="0" w:color="auto"/>
              <w:left w:val="single" w:sz="4" w:space="0" w:color="auto"/>
              <w:bottom w:val="single" w:sz="4" w:space="0" w:color="auto"/>
              <w:right w:val="single" w:sz="4" w:space="0" w:color="auto"/>
            </w:tcBorders>
            <w:vAlign w:val="center"/>
            <w:hideMark/>
          </w:tcPr>
          <w:p w:rsidR="00A077AD" w:rsidRPr="00A077AD" w:rsidRDefault="00A077AD" w:rsidP="00A077AD">
            <w:pPr>
              <w:widowControl/>
              <w:jc w:val="left"/>
              <w:rPr>
                <w:rFonts w:ascii="宋体" w:eastAsia="宋体" w:hAnsi="宋体" w:cs="宋体"/>
                <w:kern w:val="0"/>
                <w:sz w:val="24"/>
                <w:szCs w:val="24"/>
              </w:rPr>
            </w:pP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color w:val="000000"/>
                <w:kern w:val="0"/>
                <w:sz w:val="20"/>
                <w:szCs w:val="21"/>
              </w:rPr>
              <w:t>三星级荣誉称号</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0.05</w:t>
            </w:r>
          </w:p>
        </w:tc>
      </w:tr>
      <w:tr w:rsidR="00A077AD" w:rsidRPr="00A077AD">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276"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社团活动和社会实践</w:t>
            </w: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校十佳社团主要负责人（前两名）</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第一名0.1/第二名0.05</w:t>
            </w:r>
          </w:p>
        </w:tc>
      </w:tr>
      <w:tr w:rsidR="00A077AD" w:rsidRPr="00A077AD">
        <w:tc>
          <w:tcPr>
            <w:tcW w:w="0" w:type="auto"/>
            <w:vMerge/>
            <w:tcBorders>
              <w:top w:val="single" w:sz="4" w:space="0" w:color="auto"/>
              <w:left w:val="single" w:sz="4" w:space="0" w:color="auto"/>
              <w:bottom w:val="single" w:sz="4" w:space="0" w:color="auto"/>
              <w:right w:val="single" w:sz="4" w:space="0" w:color="auto"/>
            </w:tcBorders>
            <w:vAlign w:val="center"/>
            <w:hideMark/>
          </w:tcPr>
          <w:p w:rsidR="00A077AD" w:rsidRPr="00A077AD" w:rsidRDefault="00A077AD" w:rsidP="00A077AD">
            <w:pPr>
              <w:widowControl/>
              <w:jc w:val="left"/>
              <w:rPr>
                <w:rFonts w:ascii="宋体" w:eastAsia="宋体" w:hAnsi="宋体" w:cs="宋体"/>
                <w:kern w:val="0"/>
                <w:sz w:val="24"/>
                <w:szCs w:val="24"/>
              </w:rPr>
            </w:pP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全国文体竞赛个人获奖（前六名）</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0.3</w:t>
            </w:r>
          </w:p>
        </w:tc>
      </w:tr>
      <w:tr w:rsidR="00A077AD" w:rsidRPr="00A077AD">
        <w:tc>
          <w:tcPr>
            <w:tcW w:w="0" w:type="auto"/>
            <w:vMerge/>
            <w:tcBorders>
              <w:top w:val="single" w:sz="4" w:space="0" w:color="auto"/>
              <w:left w:val="single" w:sz="4" w:space="0" w:color="auto"/>
              <w:bottom w:val="single" w:sz="4" w:space="0" w:color="auto"/>
              <w:right w:val="single" w:sz="4" w:space="0" w:color="auto"/>
            </w:tcBorders>
            <w:vAlign w:val="center"/>
            <w:hideMark/>
          </w:tcPr>
          <w:p w:rsidR="00A077AD" w:rsidRPr="00A077AD" w:rsidRDefault="00A077AD" w:rsidP="00A077AD">
            <w:pPr>
              <w:widowControl/>
              <w:jc w:val="left"/>
              <w:rPr>
                <w:rFonts w:ascii="宋体" w:eastAsia="宋体" w:hAnsi="宋体" w:cs="宋体"/>
                <w:kern w:val="0"/>
                <w:sz w:val="24"/>
                <w:szCs w:val="24"/>
              </w:rPr>
            </w:pP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省级文体竞赛个人获奖（前三名）</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0.2</w:t>
            </w:r>
          </w:p>
        </w:tc>
      </w:tr>
      <w:tr w:rsidR="00A077AD" w:rsidRPr="00A077AD">
        <w:tc>
          <w:tcPr>
            <w:tcW w:w="0" w:type="auto"/>
            <w:vMerge/>
            <w:tcBorders>
              <w:top w:val="single" w:sz="4" w:space="0" w:color="auto"/>
              <w:left w:val="single" w:sz="4" w:space="0" w:color="auto"/>
              <w:bottom w:val="single" w:sz="4" w:space="0" w:color="auto"/>
              <w:right w:val="single" w:sz="4" w:space="0" w:color="auto"/>
            </w:tcBorders>
            <w:vAlign w:val="center"/>
            <w:hideMark/>
          </w:tcPr>
          <w:p w:rsidR="00A077AD" w:rsidRPr="00A077AD" w:rsidRDefault="00A077AD" w:rsidP="00A077AD">
            <w:pPr>
              <w:widowControl/>
              <w:jc w:val="left"/>
              <w:rPr>
                <w:rFonts w:ascii="宋体" w:eastAsia="宋体" w:hAnsi="宋体" w:cs="宋体"/>
                <w:kern w:val="0"/>
                <w:sz w:val="24"/>
                <w:szCs w:val="24"/>
              </w:rPr>
            </w:pP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校级文体竞赛个人获奖</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第一名0.2/第二名0.1/第三名0.05</w:t>
            </w:r>
          </w:p>
        </w:tc>
      </w:tr>
      <w:tr w:rsidR="00A077AD" w:rsidRPr="00A077AD">
        <w:tc>
          <w:tcPr>
            <w:tcW w:w="0" w:type="auto"/>
            <w:vMerge/>
            <w:tcBorders>
              <w:top w:val="single" w:sz="4" w:space="0" w:color="auto"/>
              <w:left w:val="single" w:sz="4" w:space="0" w:color="auto"/>
              <w:bottom w:val="single" w:sz="4" w:space="0" w:color="auto"/>
              <w:right w:val="single" w:sz="4" w:space="0" w:color="auto"/>
            </w:tcBorders>
            <w:vAlign w:val="center"/>
            <w:hideMark/>
          </w:tcPr>
          <w:p w:rsidR="00A077AD" w:rsidRPr="00A077AD" w:rsidRDefault="00A077AD" w:rsidP="00A077AD">
            <w:pPr>
              <w:widowControl/>
              <w:jc w:val="left"/>
              <w:rPr>
                <w:rFonts w:ascii="宋体" w:eastAsia="宋体" w:hAnsi="宋体" w:cs="宋体"/>
                <w:kern w:val="0"/>
                <w:sz w:val="24"/>
                <w:szCs w:val="24"/>
              </w:rPr>
            </w:pP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全国社会实践先进个人</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0.3</w:t>
            </w:r>
          </w:p>
        </w:tc>
      </w:tr>
      <w:tr w:rsidR="00A077AD" w:rsidRPr="00A077AD">
        <w:tc>
          <w:tcPr>
            <w:tcW w:w="0" w:type="auto"/>
            <w:vMerge/>
            <w:tcBorders>
              <w:top w:val="single" w:sz="4" w:space="0" w:color="auto"/>
              <w:left w:val="single" w:sz="4" w:space="0" w:color="auto"/>
              <w:bottom w:val="single" w:sz="4" w:space="0" w:color="auto"/>
              <w:right w:val="single" w:sz="4" w:space="0" w:color="auto"/>
            </w:tcBorders>
            <w:vAlign w:val="center"/>
            <w:hideMark/>
          </w:tcPr>
          <w:p w:rsidR="00A077AD" w:rsidRPr="00A077AD" w:rsidRDefault="00A077AD" w:rsidP="00A077AD">
            <w:pPr>
              <w:widowControl/>
              <w:jc w:val="left"/>
              <w:rPr>
                <w:rFonts w:ascii="宋体" w:eastAsia="宋体" w:hAnsi="宋体" w:cs="宋体"/>
                <w:kern w:val="0"/>
                <w:sz w:val="24"/>
                <w:szCs w:val="24"/>
              </w:rPr>
            </w:pP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省级社会实践先进个人</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0.2</w:t>
            </w:r>
          </w:p>
        </w:tc>
      </w:tr>
      <w:tr w:rsidR="00A077AD" w:rsidRPr="00A077AD">
        <w:tc>
          <w:tcPr>
            <w:tcW w:w="0" w:type="auto"/>
            <w:vMerge/>
            <w:tcBorders>
              <w:top w:val="single" w:sz="4" w:space="0" w:color="auto"/>
              <w:left w:val="single" w:sz="4" w:space="0" w:color="auto"/>
              <w:bottom w:val="single" w:sz="4" w:space="0" w:color="auto"/>
              <w:right w:val="single" w:sz="4" w:space="0" w:color="auto"/>
            </w:tcBorders>
            <w:vAlign w:val="center"/>
            <w:hideMark/>
          </w:tcPr>
          <w:p w:rsidR="00A077AD" w:rsidRPr="00A077AD" w:rsidRDefault="00A077AD" w:rsidP="00A077AD">
            <w:pPr>
              <w:widowControl/>
              <w:jc w:val="left"/>
              <w:rPr>
                <w:rFonts w:ascii="宋体" w:eastAsia="宋体" w:hAnsi="宋体" w:cs="宋体"/>
                <w:kern w:val="0"/>
                <w:sz w:val="24"/>
                <w:szCs w:val="24"/>
              </w:rPr>
            </w:pP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全国社会实践先进集体负责人</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第一名0.3/第二、三名0.2</w:t>
            </w:r>
          </w:p>
        </w:tc>
      </w:tr>
      <w:tr w:rsidR="00A077AD" w:rsidRPr="00A077AD">
        <w:tc>
          <w:tcPr>
            <w:tcW w:w="0" w:type="auto"/>
            <w:vMerge/>
            <w:tcBorders>
              <w:top w:val="single" w:sz="4" w:space="0" w:color="auto"/>
              <w:left w:val="single" w:sz="4" w:space="0" w:color="auto"/>
              <w:bottom w:val="single" w:sz="4" w:space="0" w:color="auto"/>
              <w:right w:val="single" w:sz="4" w:space="0" w:color="auto"/>
            </w:tcBorders>
            <w:vAlign w:val="center"/>
            <w:hideMark/>
          </w:tcPr>
          <w:p w:rsidR="00A077AD" w:rsidRPr="00A077AD" w:rsidRDefault="00A077AD" w:rsidP="00A077AD">
            <w:pPr>
              <w:widowControl/>
              <w:jc w:val="left"/>
              <w:rPr>
                <w:rFonts w:ascii="宋体" w:eastAsia="宋体" w:hAnsi="宋体" w:cs="宋体"/>
                <w:kern w:val="0"/>
                <w:sz w:val="24"/>
                <w:szCs w:val="24"/>
              </w:rPr>
            </w:pP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省级社会实践先进集体负责人</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第一名0.2/第二名0.1/第三名0.05</w:t>
            </w:r>
          </w:p>
        </w:tc>
      </w:tr>
      <w:tr w:rsidR="00A077AD" w:rsidRPr="00A077AD">
        <w:tc>
          <w:tcPr>
            <w:tcW w:w="0" w:type="auto"/>
            <w:vMerge/>
            <w:tcBorders>
              <w:top w:val="single" w:sz="4" w:space="0" w:color="auto"/>
              <w:left w:val="single" w:sz="4" w:space="0" w:color="auto"/>
              <w:bottom w:val="single" w:sz="4" w:space="0" w:color="auto"/>
              <w:right w:val="single" w:sz="4" w:space="0" w:color="auto"/>
            </w:tcBorders>
            <w:vAlign w:val="center"/>
            <w:hideMark/>
          </w:tcPr>
          <w:p w:rsidR="00A077AD" w:rsidRPr="00A077AD" w:rsidRDefault="00A077AD" w:rsidP="00A077AD">
            <w:pPr>
              <w:widowControl/>
              <w:jc w:val="left"/>
              <w:rPr>
                <w:rFonts w:ascii="宋体" w:eastAsia="宋体" w:hAnsi="宋体" w:cs="宋体"/>
                <w:kern w:val="0"/>
                <w:sz w:val="24"/>
                <w:szCs w:val="24"/>
              </w:rPr>
            </w:pP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校级社会实践先进集体负责人</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360"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第一名0.1/第二名0.05</w:t>
            </w:r>
          </w:p>
        </w:tc>
      </w:tr>
      <w:tr w:rsidR="00A077AD" w:rsidRPr="00A077AD">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276"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参加材料系微结构大赛并入围</w:t>
            </w:r>
          </w:p>
        </w:tc>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pacing w:line="276"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按照省级科技竞赛一等奖（第二名）进行加分</w:t>
            </w:r>
          </w:p>
        </w:tc>
        <w:tc>
          <w:tcPr>
            <w:tcW w:w="3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7AD" w:rsidRPr="00A077AD" w:rsidRDefault="00A077AD" w:rsidP="00A077AD">
            <w:pPr>
              <w:widowControl/>
              <w:shd w:val="clear" w:color="auto" w:fill="FFFFFF"/>
              <w:spacing w:line="276" w:lineRule="auto"/>
              <w:jc w:val="center"/>
              <w:rPr>
                <w:rFonts w:ascii="宋体" w:eastAsia="宋体" w:hAnsi="宋体" w:cs="宋体"/>
                <w:kern w:val="0"/>
                <w:sz w:val="24"/>
                <w:szCs w:val="24"/>
              </w:rPr>
            </w:pPr>
            <w:r w:rsidRPr="00A077AD">
              <w:rPr>
                <w:rFonts w:ascii="黑体" w:eastAsia="黑体" w:hAnsi="宋体" w:cs="宋体" w:hint="eastAsia"/>
                <w:kern w:val="0"/>
                <w:sz w:val="20"/>
                <w:szCs w:val="21"/>
              </w:rPr>
              <w:t>加分绩点0.05</w:t>
            </w:r>
            <w:r w:rsidR="00DD0AC8">
              <w:rPr>
                <w:rFonts w:ascii="黑体" w:eastAsia="黑体" w:hAnsi="宋体" w:cs="宋体" w:hint="eastAsia"/>
                <w:kern w:val="0"/>
                <w:sz w:val="20"/>
                <w:szCs w:val="21"/>
              </w:rPr>
              <w:t>（仅限项目申报人）</w:t>
            </w:r>
          </w:p>
        </w:tc>
      </w:tr>
    </w:tbl>
    <w:p w:rsidR="00A077AD" w:rsidRPr="00A077AD" w:rsidRDefault="00A077AD" w:rsidP="00A077AD">
      <w:pPr>
        <w:widowControl/>
        <w:shd w:val="clear" w:color="auto" w:fill="FFFFFF"/>
        <w:spacing w:line="360" w:lineRule="auto"/>
        <w:jc w:val="left"/>
        <w:rPr>
          <w:rFonts w:ascii="宋体" w:eastAsia="宋体" w:hAnsi="宋体" w:cs="宋体"/>
          <w:kern w:val="0"/>
          <w:sz w:val="24"/>
          <w:szCs w:val="24"/>
        </w:rPr>
      </w:pPr>
      <w:r w:rsidRPr="00A077AD">
        <w:rPr>
          <w:rFonts w:ascii="宋体" w:eastAsia="宋体" w:hAnsi="宋体" w:cs="宋体" w:hint="eastAsia"/>
          <w:kern w:val="0"/>
          <w:sz w:val="24"/>
          <w:szCs w:val="24"/>
        </w:rPr>
        <w:t>三、加分核实及说明</w:t>
      </w:r>
    </w:p>
    <w:p w:rsidR="00A077AD" w:rsidRPr="00A077AD" w:rsidRDefault="00A077AD" w:rsidP="00A077AD">
      <w:pPr>
        <w:widowControl/>
        <w:shd w:val="clear" w:color="auto" w:fill="FFFFFF"/>
        <w:spacing w:line="360" w:lineRule="auto"/>
        <w:jc w:val="left"/>
        <w:rPr>
          <w:rFonts w:ascii="宋体" w:eastAsia="宋体" w:hAnsi="宋体" w:cs="宋体"/>
          <w:kern w:val="0"/>
          <w:sz w:val="24"/>
          <w:szCs w:val="24"/>
        </w:rPr>
      </w:pPr>
      <w:r w:rsidRPr="00A077AD">
        <w:rPr>
          <w:rFonts w:ascii="宋体" w:eastAsia="宋体" w:hAnsi="宋体" w:cs="宋体" w:hint="eastAsia"/>
          <w:kern w:val="0"/>
          <w:sz w:val="24"/>
          <w:szCs w:val="24"/>
        </w:rPr>
        <w:t>1、 学生科技竞赛获奖及发表论文情况由教学办公室核实；青年志愿者、社团活动和社会实践活动由团委核实。</w:t>
      </w:r>
    </w:p>
    <w:p w:rsidR="00A077AD" w:rsidRPr="00A077AD" w:rsidRDefault="00A077AD" w:rsidP="00A077AD">
      <w:pPr>
        <w:widowControl/>
        <w:shd w:val="clear" w:color="auto" w:fill="FFFFFF"/>
        <w:spacing w:line="360" w:lineRule="auto"/>
        <w:jc w:val="left"/>
        <w:rPr>
          <w:rFonts w:ascii="宋体" w:eastAsia="宋体" w:hAnsi="宋体" w:cs="宋体"/>
          <w:kern w:val="0"/>
          <w:sz w:val="24"/>
          <w:szCs w:val="24"/>
        </w:rPr>
      </w:pPr>
      <w:r w:rsidRPr="00A077AD">
        <w:rPr>
          <w:rFonts w:ascii="宋体" w:eastAsia="宋体" w:hAnsi="宋体" w:cs="宋体" w:hint="eastAsia"/>
          <w:kern w:val="0"/>
          <w:sz w:val="24"/>
          <w:szCs w:val="24"/>
        </w:rPr>
        <w:t>2、 同年同一竞赛项目，多次参赛获奖者，只计其中最高奖项。</w:t>
      </w:r>
    </w:p>
    <w:p w:rsidR="00A077AD" w:rsidRPr="00A077AD" w:rsidRDefault="00A077AD" w:rsidP="00A077AD">
      <w:pPr>
        <w:widowControl/>
        <w:shd w:val="clear" w:color="auto" w:fill="FFFFFF"/>
        <w:spacing w:line="360" w:lineRule="auto"/>
        <w:jc w:val="left"/>
        <w:rPr>
          <w:rFonts w:ascii="宋体" w:eastAsia="宋体" w:hAnsi="宋体" w:cs="宋体"/>
          <w:kern w:val="0"/>
          <w:sz w:val="24"/>
          <w:szCs w:val="24"/>
        </w:rPr>
      </w:pPr>
      <w:r w:rsidRPr="00A077AD">
        <w:rPr>
          <w:rFonts w:ascii="宋体" w:eastAsia="宋体" w:hAnsi="宋体" w:cs="宋体" w:hint="eastAsia"/>
          <w:kern w:val="0"/>
          <w:sz w:val="24"/>
          <w:szCs w:val="24"/>
        </w:rPr>
        <w:t>3、 同一类别只计算最高分，不重复计算；学生科技竞赛获奖及发表论文最高加分总额不超过</w:t>
      </w:r>
      <w:bookmarkStart w:id="0" w:name="_GoBack"/>
      <w:r w:rsidRPr="00A077AD">
        <w:rPr>
          <w:rFonts w:ascii="宋体" w:eastAsia="宋体" w:hAnsi="宋体" w:cs="宋体" w:hint="eastAsia"/>
          <w:kern w:val="0"/>
          <w:sz w:val="24"/>
          <w:szCs w:val="24"/>
        </w:rPr>
        <w:t>0.6</w:t>
      </w:r>
      <w:bookmarkEnd w:id="0"/>
      <w:r w:rsidRPr="00A077AD">
        <w:rPr>
          <w:rFonts w:ascii="宋体" w:eastAsia="宋体" w:hAnsi="宋体" w:cs="宋体" w:hint="eastAsia"/>
          <w:kern w:val="0"/>
          <w:sz w:val="24"/>
          <w:szCs w:val="24"/>
        </w:rPr>
        <w:t>；青年志愿者活动最高加分总额不超过0.3，社团活动和社会实践最高加分总额不超过0.3。</w:t>
      </w:r>
    </w:p>
    <w:p w:rsidR="00A077AD" w:rsidRPr="00A077AD" w:rsidRDefault="00A077AD" w:rsidP="00A077AD">
      <w:pPr>
        <w:widowControl/>
        <w:shd w:val="clear" w:color="auto" w:fill="FFFFFF"/>
        <w:spacing w:line="360" w:lineRule="auto"/>
        <w:jc w:val="left"/>
        <w:rPr>
          <w:rFonts w:ascii="宋体" w:eastAsia="宋体" w:hAnsi="宋体" w:cs="宋体"/>
          <w:kern w:val="0"/>
          <w:sz w:val="24"/>
          <w:szCs w:val="24"/>
        </w:rPr>
      </w:pPr>
      <w:r w:rsidRPr="00A077AD">
        <w:rPr>
          <w:rFonts w:ascii="宋体" w:eastAsia="宋体" w:hAnsi="宋体" w:cs="宋体" w:hint="eastAsia"/>
          <w:kern w:val="0"/>
          <w:sz w:val="24"/>
          <w:szCs w:val="24"/>
        </w:rPr>
        <w:t>四、加分与免试推荐研究生最终排名的关系</w:t>
      </w:r>
    </w:p>
    <w:p w:rsidR="00A077AD" w:rsidRPr="00A077AD" w:rsidRDefault="00A077AD" w:rsidP="00A077AD">
      <w:pPr>
        <w:widowControl/>
        <w:shd w:val="clear" w:color="auto" w:fill="FFFFFF"/>
        <w:spacing w:line="360" w:lineRule="auto"/>
        <w:jc w:val="left"/>
        <w:rPr>
          <w:rFonts w:ascii="宋体" w:eastAsia="宋体" w:hAnsi="宋体" w:cs="宋体"/>
          <w:kern w:val="0"/>
          <w:sz w:val="24"/>
          <w:szCs w:val="24"/>
        </w:rPr>
      </w:pPr>
      <w:r w:rsidRPr="00A077AD">
        <w:rPr>
          <w:rFonts w:ascii="宋体" w:eastAsia="宋体" w:hAnsi="宋体" w:cs="宋体" w:hint="eastAsia"/>
          <w:kern w:val="0"/>
          <w:sz w:val="24"/>
          <w:szCs w:val="24"/>
        </w:rPr>
        <w:t>1、 根据学校已经公示的规定，材料</w:t>
      </w:r>
      <w:r w:rsidR="006C1AB5">
        <w:rPr>
          <w:rFonts w:ascii="宋体" w:eastAsia="宋体" w:hAnsi="宋体" w:cs="宋体" w:hint="eastAsia"/>
          <w:kern w:val="0"/>
          <w:sz w:val="24"/>
          <w:szCs w:val="24"/>
        </w:rPr>
        <w:t>学院</w:t>
      </w:r>
      <w:r w:rsidRPr="00A077AD">
        <w:rPr>
          <w:rFonts w:ascii="宋体" w:eastAsia="宋体" w:hAnsi="宋体" w:cs="宋体" w:hint="eastAsia"/>
          <w:kern w:val="0"/>
          <w:sz w:val="24"/>
          <w:szCs w:val="24"/>
        </w:rPr>
        <w:t>免试推荐研究生复试资格的确定将根据主修专业课程平均绩点排名从高到低，按照1:1.3的比例入围；如有学生放弃，则按照名次依次递补。</w:t>
      </w:r>
    </w:p>
    <w:p w:rsidR="00A077AD" w:rsidRPr="00A077AD" w:rsidRDefault="00A077AD" w:rsidP="00A077AD">
      <w:pPr>
        <w:widowControl/>
        <w:shd w:val="clear" w:color="auto" w:fill="FFFFFF"/>
        <w:spacing w:line="360" w:lineRule="auto"/>
        <w:jc w:val="left"/>
        <w:rPr>
          <w:rFonts w:ascii="宋体" w:eastAsia="宋体" w:hAnsi="宋体" w:cs="宋体"/>
          <w:kern w:val="0"/>
          <w:sz w:val="24"/>
          <w:szCs w:val="24"/>
        </w:rPr>
      </w:pPr>
      <w:r w:rsidRPr="00A077AD">
        <w:rPr>
          <w:rFonts w:ascii="宋体" w:eastAsia="宋体" w:hAnsi="宋体" w:cs="宋体" w:hint="eastAsia"/>
          <w:kern w:val="0"/>
          <w:sz w:val="24"/>
          <w:szCs w:val="24"/>
        </w:rPr>
        <w:t>2、 复试后免试推荐研究生最终排名成绩由以下公式决定</w:t>
      </w:r>
    </w:p>
    <w:p w:rsidR="00A077AD" w:rsidRPr="00A077AD" w:rsidRDefault="00A077AD" w:rsidP="00A077AD">
      <w:pPr>
        <w:widowControl/>
        <w:shd w:val="clear" w:color="auto" w:fill="FFFFFF"/>
        <w:spacing w:line="360" w:lineRule="auto"/>
        <w:ind w:firstLineChars="200" w:firstLine="482"/>
        <w:jc w:val="left"/>
        <w:rPr>
          <w:rFonts w:ascii="宋体" w:eastAsia="宋体" w:hAnsi="宋体" w:cs="宋体"/>
          <w:kern w:val="0"/>
          <w:sz w:val="24"/>
          <w:szCs w:val="24"/>
        </w:rPr>
      </w:pPr>
      <w:r w:rsidRPr="00A077AD">
        <w:rPr>
          <w:rFonts w:ascii="宋体" w:eastAsia="宋体" w:hAnsi="宋体" w:cs="宋体" w:hint="eastAsia"/>
          <w:b/>
          <w:color w:val="FF0000"/>
          <w:kern w:val="0"/>
          <w:sz w:val="24"/>
          <w:szCs w:val="24"/>
        </w:rPr>
        <w:t>最终排名成绩=（主修专业课程平均绩点+加分绩点）*20*60%+复试成绩*40%</w:t>
      </w:r>
    </w:p>
    <w:p w:rsidR="00A077AD" w:rsidRPr="00A077AD" w:rsidRDefault="00A077AD" w:rsidP="00A077AD">
      <w:pPr>
        <w:widowControl/>
        <w:shd w:val="clear" w:color="auto" w:fill="FFFFFF"/>
        <w:spacing w:line="360" w:lineRule="auto"/>
        <w:jc w:val="left"/>
        <w:rPr>
          <w:rFonts w:ascii="宋体" w:eastAsia="宋体" w:hAnsi="宋体" w:cs="宋体"/>
          <w:kern w:val="0"/>
          <w:sz w:val="24"/>
          <w:szCs w:val="24"/>
        </w:rPr>
      </w:pPr>
      <w:r w:rsidRPr="00A077AD">
        <w:rPr>
          <w:rFonts w:ascii="宋体" w:eastAsia="宋体" w:hAnsi="宋体" w:cs="宋体" w:hint="eastAsia"/>
          <w:kern w:val="0"/>
          <w:sz w:val="24"/>
          <w:szCs w:val="24"/>
        </w:rPr>
        <w:t>其中主修专业课程平均绩点位五分制，复试成绩为百分制。</w:t>
      </w:r>
    </w:p>
    <w:p w:rsidR="00A077AD" w:rsidRPr="00A077AD" w:rsidRDefault="00A077AD" w:rsidP="00A077AD">
      <w:pPr>
        <w:widowControl/>
        <w:shd w:val="clear" w:color="auto" w:fill="FFFFFF"/>
        <w:spacing w:line="360" w:lineRule="auto"/>
        <w:jc w:val="left"/>
        <w:rPr>
          <w:rFonts w:ascii="宋体" w:eastAsia="宋体" w:hAnsi="宋体" w:cs="宋体"/>
          <w:kern w:val="0"/>
          <w:sz w:val="24"/>
          <w:szCs w:val="24"/>
        </w:rPr>
      </w:pPr>
      <w:r w:rsidRPr="00A077AD">
        <w:rPr>
          <w:rFonts w:ascii="宋体" w:eastAsia="宋体" w:hAnsi="宋体" w:cs="宋体" w:hint="eastAsia"/>
          <w:kern w:val="0"/>
          <w:sz w:val="24"/>
          <w:szCs w:val="24"/>
        </w:rPr>
        <w:t>3、此规定由</w:t>
      </w:r>
      <w:r w:rsidR="006C1AB5">
        <w:rPr>
          <w:rFonts w:ascii="宋体" w:eastAsia="宋体" w:hAnsi="宋体" w:cs="宋体" w:hint="eastAsia"/>
          <w:kern w:val="0"/>
          <w:sz w:val="24"/>
          <w:szCs w:val="24"/>
        </w:rPr>
        <w:t>学院</w:t>
      </w:r>
      <w:r w:rsidRPr="00A077AD">
        <w:rPr>
          <w:rFonts w:ascii="宋体" w:eastAsia="宋体" w:hAnsi="宋体" w:cs="宋体" w:hint="eastAsia"/>
          <w:kern w:val="0"/>
          <w:sz w:val="24"/>
          <w:szCs w:val="24"/>
        </w:rPr>
        <w:t>教学办公室和团委负责解释。</w:t>
      </w:r>
    </w:p>
    <w:p w:rsidR="00A077AD" w:rsidRPr="00A077AD" w:rsidRDefault="00A077AD" w:rsidP="00A077AD">
      <w:pPr>
        <w:widowControl/>
        <w:shd w:val="clear" w:color="auto" w:fill="FFFFFF"/>
        <w:spacing w:line="360" w:lineRule="auto"/>
        <w:jc w:val="left"/>
        <w:rPr>
          <w:rFonts w:ascii="宋体" w:eastAsia="宋体" w:hAnsi="宋体" w:cs="宋体"/>
          <w:kern w:val="0"/>
          <w:sz w:val="24"/>
          <w:szCs w:val="24"/>
        </w:rPr>
      </w:pPr>
      <w:r w:rsidRPr="00A077AD">
        <w:rPr>
          <w:rFonts w:ascii="宋体" w:eastAsia="宋体" w:hAnsi="宋体" w:cs="宋体" w:hint="eastAsia"/>
          <w:kern w:val="0"/>
          <w:sz w:val="24"/>
          <w:szCs w:val="24"/>
        </w:rPr>
        <w:t>                            </w:t>
      </w:r>
    </w:p>
    <w:p w:rsidR="00A43FC2" w:rsidRPr="00A077AD" w:rsidRDefault="00A43FC2"/>
    <w:sectPr w:rsidR="00A43FC2" w:rsidRPr="00A077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D7B" w:rsidRDefault="00911D7B" w:rsidP="00DD0AC8">
      <w:r>
        <w:separator/>
      </w:r>
    </w:p>
  </w:endnote>
  <w:endnote w:type="continuationSeparator" w:id="0">
    <w:p w:rsidR="00911D7B" w:rsidRDefault="00911D7B" w:rsidP="00DD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D7B" w:rsidRDefault="00911D7B" w:rsidP="00DD0AC8">
      <w:r>
        <w:separator/>
      </w:r>
    </w:p>
  </w:footnote>
  <w:footnote w:type="continuationSeparator" w:id="0">
    <w:p w:rsidR="00911D7B" w:rsidRDefault="00911D7B" w:rsidP="00DD0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9A"/>
    <w:rsid w:val="002923BF"/>
    <w:rsid w:val="006C1AB5"/>
    <w:rsid w:val="00911D7B"/>
    <w:rsid w:val="00A077AD"/>
    <w:rsid w:val="00A43FC2"/>
    <w:rsid w:val="00B1589A"/>
    <w:rsid w:val="00D84802"/>
    <w:rsid w:val="00DD0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A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0AC8"/>
    <w:rPr>
      <w:sz w:val="18"/>
      <w:szCs w:val="18"/>
    </w:rPr>
  </w:style>
  <w:style w:type="paragraph" w:styleId="a4">
    <w:name w:val="footer"/>
    <w:basedOn w:val="a"/>
    <w:link w:val="Char0"/>
    <w:uiPriority w:val="99"/>
    <w:unhideWhenUsed/>
    <w:rsid w:val="00DD0AC8"/>
    <w:pPr>
      <w:tabs>
        <w:tab w:val="center" w:pos="4153"/>
        <w:tab w:val="right" w:pos="8306"/>
      </w:tabs>
      <w:snapToGrid w:val="0"/>
      <w:jc w:val="left"/>
    </w:pPr>
    <w:rPr>
      <w:sz w:val="18"/>
      <w:szCs w:val="18"/>
    </w:rPr>
  </w:style>
  <w:style w:type="character" w:customStyle="1" w:styleId="Char0">
    <w:name w:val="页脚 Char"/>
    <w:basedOn w:val="a0"/>
    <w:link w:val="a4"/>
    <w:uiPriority w:val="99"/>
    <w:rsid w:val="00DD0AC8"/>
    <w:rPr>
      <w:sz w:val="18"/>
      <w:szCs w:val="18"/>
    </w:rPr>
  </w:style>
  <w:style w:type="paragraph" w:styleId="a5">
    <w:name w:val="Balloon Text"/>
    <w:basedOn w:val="a"/>
    <w:link w:val="Char1"/>
    <w:uiPriority w:val="99"/>
    <w:semiHidden/>
    <w:unhideWhenUsed/>
    <w:rsid w:val="00DD0AC8"/>
    <w:rPr>
      <w:sz w:val="18"/>
      <w:szCs w:val="18"/>
    </w:rPr>
  </w:style>
  <w:style w:type="character" w:customStyle="1" w:styleId="Char1">
    <w:name w:val="批注框文本 Char"/>
    <w:basedOn w:val="a0"/>
    <w:link w:val="a5"/>
    <w:uiPriority w:val="99"/>
    <w:semiHidden/>
    <w:rsid w:val="00DD0A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A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0AC8"/>
    <w:rPr>
      <w:sz w:val="18"/>
      <w:szCs w:val="18"/>
    </w:rPr>
  </w:style>
  <w:style w:type="paragraph" w:styleId="a4">
    <w:name w:val="footer"/>
    <w:basedOn w:val="a"/>
    <w:link w:val="Char0"/>
    <w:uiPriority w:val="99"/>
    <w:unhideWhenUsed/>
    <w:rsid w:val="00DD0AC8"/>
    <w:pPr>
      <w:tabs>
        <w:tab w:val="center" w:pos="4153"/>
        <w:tab w:val="right" w:pos="8306"/>
      </w:tabs>
      <w:snapToGrid w:val="0"/>
      <w:jc w:val="left"/>
    </w:pPr>
    <w:rPr>
      <w:sz w:val="18"/>
      <w:szCs w:val="18"/>
    </w:rPr>
  </w:style>
  <w:style w:type="character" w:customStyle="1" w:styleId="Char0">
    <w:name w:val="页脚 Char"/>
    <w:basedOn w:val="a0"/>
    <w:link w:val="a4"/>
    <w:uiPriority w:val="99"/>
    <w:rsid w:val="00DD0AC8"/>
    <w:rPr>
      <w:sz w:val="18"/>
      <w:szCs w:val="18"/>
    </w:rPr>
  </w:style>
  <w:style w:type="paragraph" w:styleId="a5">
    <w:name w:val="Balloon Text"/>
    <w:basedOn w:val="a"/>
    <w:link w:val="Char1"/>
    <w:uiPriority w:val="99"/>
    <w:semiHidden/>
    <w:unhideWhenUsed/>
    <w:rsid w:val="00DD0AC8"/>
    <w:rPr>
      <w:sz w:val="18"/>
      <w:szCs w:val="18"/>
    </w:rPr>
  </w:style>
  <w:style w:type="character" w:customStyle="1" w:styleId="Char1">
    <w:name w:val="批注框文本 Char"/>
    <w:basedOn w:val="a0"/>
    <w:link w:val="a5"/>
    <w:uiPriority w:val="99"/>
    <w:semiHidden/>
    <w:rsid w:val="00DD0A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2015-09-14T05:28:00Z</cp:lastPrinted>
  <dcterms:created xsi:type="dcterms:W3CDTF">2014-03-12T01:19:00Z</dcterms:created>
  <dcterms:modified xsi:type="dcterms:W3CDTF">2015-09-14T07:35:00Z</dcterms:modified>
</cp:coreProperties>
</file>